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5B4" w:rsidRDefault="00C765B4" w:rsidP="005C54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C765B4" w:rsidRDefault="00C765B4" w:rsidP="005C54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>
        <w:rPr>
          <w:rFonts w:ascii="Times New Roman" w:hAnsi="Times New Roman"/>
          <w:b/>
          <w:sz w:val="32"/>
          <w:szCs w:val="32"/>
          <w:lang w:val="kk-KZ"/>
        </w:rPr>
        <w:t>Истории Казахстана</w:t>
      </w:r>
      <w:r>
        <w:rPr>
          <w:rFonts w:ascii="Times New Roman" w:hAnsi="Times New Roman"/>
          <w:sz w:val="32"/>
          <w:szCs w:val="32"/>
          <w:lang w:val="kk-KZ"/>
        </w:rPr>
        <w:t xml:space="preserve"> предназначено для работы в </w:t>
      </w:r>
      <w:r>
        <w:rPr>
          <w:rFonts w:ascii="Times New Roman" w:hAnsi="Times New Roman"/>
          <w:b/>
          <w:sz w:val="32"/>
          <w:szCs w:val="32"/>
          <w:lang w:val="kk-KZ"/>
        </w:rPr>
        <w:t>7 классах</w:t>
      </w:r>
      <w:r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 рамках обновления содержания среднего образования предлагается новая структура (т.е., распределение изучения исторических периодов по классам) содержания учебных предметов «История Казахстана» и «Всемирная история»: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5 класс – эпоха древности (более 2 млн. лет – </w:t>
      </w:r>
      <w:r>
        <w:rPr>
          <w:rFonts w:ascii="Times New Roman" w:hAnsi="Times New Roman"/>
          <w:sz w:val="32"/>
          <w:szCs w:val="32"/>
        </w:rPr>
        <w:t>V</w:t>
      </w:r>
      <w:r>
        <w:rPr>
          <w:rFonts w:ascii="Times New Roman" w:hAnsi="Times New Roman"/>
          <w:sz w:val="32"/>
          <w:szCs w:val="32"/>
          <w:lang w:val="ru-RU"/>
        </w:rPr>
        <w:t xml:space="preserve"> век);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6 класс – эпоха средневековья (</w:t>
      </w:r>
      <w:r>
        <w:rPr>
          <w:rFonts w:ascii="Times New Roman" w:hAnsi="Times New Roman"/>
          <w:sz w:val="32"/>
          <w:szCs w:val="32"/>
        </w:rPr>
        <w:t>V</w:t>
      </w:r>
      <w:r>
        <w:rPr>
          <w:rFonts w:ascii="Times New Roman" w:hAnsi="Times New Roman"/>
          <w:sz w:val="32"/>
          <w:szCs w:val="32"/>
          <w:lang w:val="ru-RU"/>
        </w:rPr>
        <w:t xml:space="preserve"> – </w:t>
      </w:r>
      <w:r>
        <w:rPr>
          <w:rFonts w:ascii="Times New Roman" w:hAnsi="Times New Roman"/>
          <w:sz w:val="32"/>
          <w:szCs w:val="32"/>
        </w:rPr>
        <w:t>XVII</w:t>
      </w:r>
      <w:r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7 класс – новое время (</w:t>
      </w:r>
      <w:r>
        <w:rPr>
          <w:rFonts w:ascii="Times New Roman" w:hAnsi="Times New Roman"/>
          <w:sz w:val="32"/>
          <w:szCs w:val="32"/>
        </w:rPr>
        <w:t>XVIII</w:t>
      </w:r>
      <w:r>
        <w:rPr>
          <w:rFonts w:ascii="Times New Roman" w:hAnsi="Times New Roman"/>
          <w:sz w:val="32"/>
          <w:szCs w:val="32"/>
          <w:lang w:val="ru-RU"/>
        </w:rPr>
        <w:t xml:space="preserve"> -</w:t>
      </w:r>
      <w:r>
        <w:rPr>
          <w:rFonts w:ascii="Times New Roman" w:hAnsi="Times New Roman"/>
          <w:sz w:val="32"/>
          <w:szCs w:val="32"/>
        </w:rPr>
        <w:t>XIX</w:t>
      </w:r>
      <w:r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8 класс – новейшее время (1-я половина </w:t>
      </w:r>
      <w:r>
        <w:rPr>
          <w:rFonts w:ascii="Times New Roman" w:hAnsi="Times New Roman"/>
          <w:sz w:val="32"/>
          <w:szCs w:val="32"/>
        </w:rPr>
        <w:t>XX</w:t>
      </w:r>
      <w:r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9 класс – новейшее время (2-я половина </w:t>
      </w:r>
      <w:r>
        <w:rPr>
          <w:rFonts w:ascii="Times New Roman" w:hAnsi="Times New Roman"/>
          <w:sz w:val="32"/>
          <w:szCs w:val="32"/>
        </w:rPr>
        <w:t>XX</w:t>
      </w:r>
      <w:r>
        <w:rPr>
          <w:rFonts w:ascii="Times New Roman" w:hAnsi="Times New Roman"/>
          <w:sz w:val="32"/>
          <w:szCs w:val="32"/>
          <w:lang w:val="ru-RU"/>
        </w:rPr>
        <w:t xml:space="preserve"> века - </w:t>
      </w:r>
      <w:r>
        <w:rPr>
          <w:rFonts w:ascii="Times New Roman" w:hAnsi="Times New Roman"/>
          <w:sz w:val="32"/>
          <w:szCs w:val="32"/>
        </w:rPr>
        <w:t>XXI</w:t>
      </w:r>
      <w:r>
        <w:rPr>
          <w:rFonts w:ascii="Times New Roman" w:hAnsi="Times New Roman"/>
          <w:sz w:val="32"/>
          <w:szCs w:val="32"/>
          <w:lang w:val="ru-RU"/>
        </w:rPr>
        <w:t xml:space="preserve"> век).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В процессе внедрения в 2017-2018 учебном году</w:t>
      </w:r>
      <w:r>
        <w:rPr>
          <w:rFonts w:ascii="Times New Roman" w:hAnsi="Times New Roman"/>
          <w:sz w:val="32"/>
          <w:szCs w:val="32"/>
        </w:rPr>
        <w:t xml:space="preserve"> обновленных учебных программ по историческим дисциплинам одновременно в 5-х классах будет иметь место несовпадение в содержании действующих и обновленных учебных программ по истории в части соблюдения хронологической периодизации.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В целях сохранения преемственности содержания на время поэтапного внедрения обновленного содержания в дальнейшем: </w:t>
      </w:r>
    </w:p>
    <w:p w:rsidR="00C765B4" w:rsidRDefault="00C765B4" w:rsidP="005C54B3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 xml:space="preserve">в 7 классе будет внедряться новая программа 6 класса (Средние века), что позволит сохранить преемственность в изучении исторических периодов; </w:t>
      </w:r>
    </w:p>
    <w:p w:rsidR="00C765B4" w:rsidRDefault="00C765B4" w:rsidP="005C54B3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8 классе будет внедряться новая программа 7 класса (Новое время), что также позволит сохранить последовательность в изучении тем;</w:t>
      </w:r>
    </w:p>
    <w:p w:rsidR="00C765B4" w:rsidRDefault="00C765B4" w:rsidP="005C54B3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9 классе будет внедряться переходная программа, включающая в себя содержание 8-9 классов (Новейшее время);</w:t>
      </w:r>
    </w:p>
    <w:p w:rsidR="00C765B4" w:rsidRDefault="00C765B4" w:rsidP="005C54B3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во всех общеобразовательных школах </w:t>
      </w:r>
      <w:bookmarkStart w:id="0" w:name="_GoBack"/>
      <w:bookmarkEnd w:id="0"/>
      <w:r>
        <w:rPr>
          <w:rFonts w:ascii="Times New Roman" w:hAnsi="Times New Roman"/>
          <w:sz w:val="32"/>
          <w:szCs w:val="32"/>
          <w:lang w:val="kk-KZ"/>
        </w:rPr>
        <w:t>переходная программа для 9 класса будет использоваться в течение двух учебных годов.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Объем учебной нагрузки по учебному предмету «История Казахстана» составляет:</w:t>
      </w:r>
    </w:p>
    <w:p w:rsidR="00C765B4" w:rsidRDefault="00C765B4" w:rsidP="005C54B3">
      <w:pPr>
        <w:pStyle w:val="a5"/>
        <w:numPr>
          <w:ilvl w:val="0"/>
          <w:numId w:val="6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в 7-м классе по 2 часа в неделю, в учебном году – 68 часов;</w:t>
      </w:r>
    </w:p>
    <w:p w:rsidR="00C765B4" w:rsidRDefault="00C765B4" w:rsidP="005C54B3">
      <w:pPr>
        <w:spacing w:line="240" w:lineRule="auto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Рекомендуемый учебник к использованию:</w:t>
      </w:r>
      <w:r>
        <w:rPr>
          <w:rFonts w:ascii="Times New Roman" w:hAnsi="Times New Roman"/>
          <w:sz w:val="32"/>
          <w:szCs w:val="32"/>
        </w:rPr>
        <w:t xml:space="preserve"> История Казахстана, авторы</w:t>
      </w:r>
      <w:r>
        <w:rPr>
          <w:rFonts w:ascii="Times New Roman" w:hAnsi="Times New Roman"/>
          <w:sz w:val="32"/>
          <w:szCs w:val="32"/>
          <w:lang w:val="kk-KZ"/>
        </w:rPr>
        <w:t xml:space="preserve">: </w:t>
      </w:r>
      <w:r w:rsidRPr="00C765B4">
        <w:rPr>
          <w:rFonts w:ascii="Times New Roman" w:hAnsi="Times New Roman"/>
          <w:sz w:val="32"/>
          <w:szCs w:val="32"/>
          <w:lang w:val="kk-KZ"/>
        </w:rPr>
        <w:t>Бакина Н.,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C765B4">
        <w:rPr>
          <w:rFonts w:ascii="Times New Roman" w:hAnsi="Times New Roman"/>
          <w:sz w:val="32"/>
          <w:szCs w:val="32"/>
          <w:lang w:val="kk-KZ"/>
        </w:rPr>
        <w:t>Жанакова Н.</w:t>
      </w:r>
      <w:r>
        <w:rPr>
          <w:rFonts w:ascii="Times New Roman" w:hAnsi="Times New Roman"/>
          <w:sz w:val="32"/>
          <w:szCs w:val="32"/>
          <w:lang w:val="kk-KZ"/>
        </w:rPr>
        <w:t>, И</w:t>
      </w:r>
      <w:proofErr w:type="spellStart"/>
      <w:r>
        <w:rPr>
          <w:rFonts w:ascii="Times New Roman" w:hAnsi="Times New Roman"/>
          <w:sz w:val="32"/>
          <w:szCs w:val="32"/>
        </w:rPr>
        <w:t>здательство</w:t>
      </w:r>
      <w:proofErr w:type="spellEnd"/>
      <w:r>
        <w:rPr>
          <w:rFonts w:ascii="Times New Roman" w:hAnsi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/>
          <w:sz w:val="32"/>
          <w:szCs w:val="32"/>
        </w:rPr>
        <w:t>Атамұра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2017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C765B4" w:rsidRDefault="00C765B4" w:rsidP="005C54B3">
      <w:pPr>
        <w:spacing w:after="16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47CC3" w:rsidRDefault="00847CC3" w:rsidP="00847C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77A3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по предмету «</w:t>
      </w:r>
      <w:r w:rsidRPr="009077A3">
        <w:rPr>
          <w:rFonts w:ascii="Times New Roman" w:hAnsi="Times New Roman"/>
          <w:b/>
          <w:sz w:val="24"/>
          <w:szCs w:val="24"/>
          <w:lang w:val="kk-KZ"/>
        </w:rPr>
        <w:t>история</w:t>
      </w:r>
      <w:r w:rsidR="008126DE" w:rsidRPr="009077A3">
        <w:rPr>
          <w:rFonts w:ascii="Times New Roman" w:hAnsi="Times New Roman"/>
          <w:b/>
          <w:sz w:val="24"/>
          <w:szCs w:val="24"/>
          <w:lang w:val="kk-KZ"/>
        </w:rPr>
        <w:t xml:space="preserve"> Казахстана</w:t>
      </w:r>
      <w:r w:rsidRPr="009077A3">
        <w:rPr>
          <w:rFonts w:ascii="Times New Roman" w:hAnsi="Times New Roman"/>
          <w:b/>
          <w:sz w:val="24"/>
          <w:szCs w:val="24"/>
        </w:rPr>
        <w:t xml:space="preserve">» для </w:t>
      </w:r>
      <w:r w:rsidR="008126DE" w:rsidRPr="009077A3">
        <w:rPr>
          <w:rFonts w:ascii="Times New Roman" w:hAnsi="Times New Roman"/>
          <w:b/>
          <w:sz w:val="24"/>
          <w:szCs w:val="24"/>
          <w:lang w:val="kk-KZ"/>
        </w:rPr>
        <w:t>7</w:t>
      </w:r>
      <w:r w:rsidRPr="009077A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077A3">
        <w:rPr>
          <w:rFonts w:ascii="Times New Roman" w:hAnsi="Times New Roman"/>
          <w:b/>
          <w:sz w:val="24"/>
          <w:szCs w:val="24"/>
        </w:rPr>
        <w:t xml:space="preserve">класса </w:t>
      </w:r>
    </w:p>
    <w:p w:rsidR="009077A3" w:rsidRPr="009077A3" w:rsidRDefault="009077A3" w:rsidP="00847C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2"/>
        <w:gridCol w:w="4677"/>
        <w:gridCol w:w="994"/>
        <w:gridCol w:w="991"/>
        <w:gridCol w:w="4112"/>
        <w:gridCol w:w="1779"/>
      </w:tblGrid>
      <w:tr w:rsidR="00BA4319" w:rsidRPr="00BA4319" w:rsidTr="007D6474">
        <w:trPr>
          <w:trHeight w:val="20"/>
        </w:trPr>
        <w:tc>
          <w:tcPr>
            <w:tcW w:w="798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1595" w:type="pct"/>
            <w:gridSpan w:val="2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29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8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361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89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7"/>
          </w:tcPr>
          <w:p w:rsidR="000A77AA" w:rsidRPr="00BA4319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1-я четверть (16</w:t>
            </w:r>
            <w:r w:rsidR="000A77AA"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30A88" w:rsidRPr="00BA4319" w:rsidTr="00227011">
        <w:trPr>
          <w:trHeight w:val="20"/>
        </w:trPr>
        <w:tc>
          <w:tcPr>
            <w:tcW w:w="845" w:type="pct"/>
            <w:gridSpan w:val="2"/>
            <w:vMerge w:val="restart"/>
          </w:tcPr>
          <w:p w:rsidR="00F30A88" w:rsidRPr="00163BEE" w:rsidRDefault="00F30A88" w:rsidP="00BA43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8126DE">
              <w:rPr>
                <w:rFonts w:ascii="Times New Roman" w:hAnsi="Times New Roman"/>
                <w:i/>
                <w:sz w:val="24"/>
                <w:szCs w:val="24"/>
              </w:rPr>
              <w:t>6.1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126DE">
              <w:rPr>
                <w:rFonts w:ascii="Times New Roman" w:hAnsi="Times New Roman"/>
                <w:i/>
                <w:sz w:val="24"/>
                <w:szCs w:val="24"/>
              </w:rPr>
              <w:t xml:space="preserve">A Казахстан в VI – IX </w:t>
            </w:r>
            <w:proofErr w:type="spellStart"/>
            <w:proofErr w:type="gramStart"/>
            <w:r w:rsidRPr="008126DE">
              <w:rPr>
                <w:rFonts w:ascii="Times New Roman" w:hAnsi="Times New Roman"/>
                <w:i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548" w:type="pct"/>
          </w:tcPr>
          <w:p w:rsidR="00F30A88" w:rsidRPr="008126DE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6DE">
              <w:rPr>
                <w:rFonts w:ascii="Times New Roman" w:hAnsi="Times New Roman"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0A88" w:rsidRPr="00F30A88" w:rsidRDefault="0075630D" w:rsidP="008126D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Что изучает</w:t>
            </w:r>
            <w:r w:rsidR="00F30A88"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история древнего Казахстана?</w:t>
            </w:r>
          </w:p>
        </w:tc>
        <w:tc>
          <w:tcPr>
            <w:tcW w:w="329" w:type="pct"/>
          </w:tcPr>
          <w:p w:rsidR="00F30A88" w:rsidRPr="00BA4319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30A88" w:rsidRPr="00F30A88" w:rsidRDefault="00F30A88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0A88">
              <w:rPr>
                <w:rFonts w:ascii="Times New Roman" w:hAnsi="Times New Roman"/>
                <w:sz w:val="20"/>
                <w:szCs w:val="20"/>
              </w:rPr>
              <w:t>Общий обзор древней истории Казахстана.</w:t>
            </w:r>
          </w:p>
        </w:tc>
        <w:tc>
          <w:tcPr>
            <w:tcW w:w="589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A88" w:rsidRPr="00BA4319" w:rsidTr="00163BEE">
        <w:trPr>
          <w:trHeight w:val="273"/>
        </w:trPr>
        <w:tc>
          <w:tcPr>
            <w:tcW w:w="845" w:type="pct"/>
            <w:gridSpan w:val="2"/>
            <w:vMerge/>
          </w:tcPr>
          <w:p w:rsidR="00F30A88" w:rsidRPr="00163BEE" w:rsidRDefault="00F30A88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30A88" w:rsidRPr="008126DE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6DE">
              <w:rPr>
                <w:rFonts w:ascii="Times New Roman" w:hAnsi="Times New Roman"/>
                <w:sz w:val="24"/>
                <w:szCs w:val="24"/>
              </w:rPr>
              <w:t>Раннесредневековые государства на территории Казахстана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0A88" w:rsidRPr="00F30A88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</w:t>
            </w:r>
            <w:proofErr w:type="gramStart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>Имена</w:t>
            </w:r>
            <w:proofErr w:type="gramEnd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каких каганов VI-IX веков сохранились в истории?</w:t>
            </w:r>
          </w:p>
        </w:tc>
        <w:tc>
          <w:tcPr>
            <w:tcW w:w="329" w:type="pct"/>
          </w:tcPr>
          <w:p w:rsidR="00F30A88" w:rsidRPr="00BA4319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4</w:t>
            </w:r>
          </w:p>
        </w:tc>
        <w:tc>
          <w:tcPr>
            <w:tcW w:w="328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756C2" w:rsidRPr="000756C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6.3.1.1 – определять историческую значимость формирования Тюркского каганата,  выявляя взаимосвязи между событиями;</w:t>
            </w:r>
          </w:p>
          <w:p w:rsidR="000756C2" w:rsidRPr="000756C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6.3.1.2 – объяснять особенности развития тюркских государств в VI-IX веках, выявляя их сходства и различия;</w:t>
            </w:r>
          </w:p>
          <w:p w:rsidR="000756C2" w:rsidRPr="000756C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 xml:space="preserve">6.3.2.2 – определять направления внешней политики </w:t>
            </w:r>
            <w:proofErr w:type="spellStart"/>
            <w:r w:rsidRPr="000756C2">
              <w:rPr>
                <w:rFonts w:ascii="Times New Roman" w:hAnsi="Times New Roman"/>
                <w:sz w:val="20"/>
                <w:szCs w:val="20"/>
              </w:rPr>
              <w:t>раннетюркских</w:t>
            </w:r>
            <w:proofErr w:type="spellEnd"/>
            <w:r w:rsidRPr="000756C2">
              <w:rPr>
                <w:rFonts w:ascii="Times New Roman" w:hAnsi="Times New Roman"/>
                <w:sz w:val="20"/>
                <w:szCs w:val="20"/>
              </w:rPr>
              <w:t xml:space="preserve"> государств;</w:t>
            </w:r>
          </w:p>
          <w:p w:rsidR="00F30A88" w:rsidRPr="00F30A88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.2.1.3 – использовать понятие «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>Великой степь» для описания преемственности исторических событий и процессов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A88" w:rsidRPr="00BA4319" w:rsidTr="00163BEE">
        <w:trPr>
          <w:trHeight w:val="273"/>
        </w:trPr>
        <w:tc>
          <w:tcPr>
            <w:tcW w:w="845" w:type="pct"/>
            <w:gridSpan w:val="2"/>
            <w:vMerge/>
          </w:tcPr>
          <w:p w:rsidR="00F30A88" w:rsidRPr="00163BEE" w:rsidRDefault="00F30A88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30A88" w:rsidRPr="008126DE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6DE">
              <w:rPr>
                <w:rFonts w:ascii="Times New Roman" w:hAnsi="Times New Roman"/>
                <w:sz w:val="24"/>
                <w:szCs w:val="24"/>
              </w:rPr>
              <w:t>Письменность древних тюрков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0A88" w:rsidRPr="00F30A88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F30A88">
              <w:rPr>
                <w:rFonts w:ascii="Times New Roman" w:hAnsi="Times New Roman"/>
                <w:sz w:val="18"/>
                <w:szCs w:val="18"/>
                <w:u w:val="single"/>
              </w:rPr>
              <w:t xml:space="preserve">Исследовательский вопрос: Какие источники повествуют  о политике </w:t>
            </w:r>
            <w:proofErr w:type="spellStart"/>
            <w:r w:rsidRPr="00F30A88">
              <w:rPr>
                <w:rFonts w:ascii="Times New Roman" w:hAnsi="Times New Roman"/>
                <w:sz w:val="18"/>
                <w:szCs w:val="18"/>
                <w:u w:val="single"/>
              </w:rPr>
              <w:t>Билге</w:t>
            </w:r>
            <w:proofErr w:type="spellEnd"/>
            <w:r w:rsidRPr="00F30A88">
              <w:rPr>
                <w:rFonts w:ascii="Times New Roman" w:hAnsi="Times New Roman"/>
                <w:sz w:val="18"/>
                <w:szCs w:val="18"/>
                <w:u w:val="single"/>
              </w:rPr>
              <w:t xml:space="preserve"> кагана и </w:t>
            </w:r>
            <w:proofErr w:type="spellStart"/>
            <w:r w:rsidRPr="00F30A88">
              <w:rPr>
                <w:rFonts w:ascii="Times New Roman" w:hAnsi="Times New Roman"/>
                <w:sz w:val="18"/>
                <w:szCs w:val="18"/>
                <w:u w:val="single"/>
              </w:rPr>
              <w:t>Культегина</w:t>
            </w:r>
            <w:proofErr w:type="spellEnd"/>
            <w:r w:rsidRPr="00F30A88">
              <w:rPr>
                <w:rFonts w:ascii="Times New Roman" w:hAnsi="Times New Roman"/>
                <w:sz w:val="18"/>
                <w:szCs w:val="18"/>
                <w:u w:val="single"/>
              </w:rPr>
              <w:t xml:space="preserve"> по укреплению государства?</w:t>
            </w:r>
          </w:p>
        </w:tc>
        <w:tc>
          <w:tcPr>
            <w:tcW w:w="329" w:type="pct"/>
          </w:tcPr>
          <w:p w:rsidR="00F30A88" w:rsidRPr="00346795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756C2" w:rsidRPr="000756C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6.3.1.2 – объяснять особенности развития тюркских государств в VI-IX веках, выявляя их сходства и различия;</w:t>
            </w:r>
          </w:p>
          <w:p w:rsidR="00F30A88" w:rsidRPr="00F30A88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6.2.3.1 – объяснять значение  древнетюркской письменности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30A88" w:rsidRPr="007D6474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A88" w:rsidRPr="00BA4319" w:rsidTr="00163BEE">
        <w:trPr>
          <w:trHeight w:val="273"/>
        </w:trPr>
        <w:tc>
          <w:tcPr>
            <w:tcW w:w="845" w:type="pct"/>
            <w:gridSpan w:val="2"/>
            <w:vMerge/>
          </w:tcPr>
          <w:p w:rsidR="00F30A88" w:rsidRPr="00163BEE" w:rsidRDefault="00F30A88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30A88" w:rsidRPr="008126DE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26DE">
              <w:rPr>
                <w:rFonts w:ascii="Times New Roman" w:hAnsi="Times New Roman"/>
                <w:sz w:val="24"/>
                <w:szCs w:val="24"/>
              </w:rPr>
              <w:t>Атлахская</w:t>
            </w:r>
            <w:proofErr w:type="spellEnd"/>
            <w:r w:rsidRPr="008126DE">
              <w:rPr>
                <w:rFonts w:ascii="Times New Roman" w:hAnsi="Times New Roman"/>
                <w:sz w:val="24"/>
                <w:szCs w:val="24"/>
              </w:rPr>
              <w:t xml:space="preserve"> битва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0A88" w:rsidRPr="00F30A88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Почему </w:t>
            </w:r>
            <w:proofErr w:type="spellStart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>Атлахское</w:t>
            </w:r>
            <w:proofErr w:type="spellEnd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сражение  называют «битвой народов»?</w:t>
            </w:r>
          </w:p>
        </w:tc>
        <w:tc>
          <w:tcPr>
            <w:tcW w:w="329" w:type="pct"/>
          </w:tcPr>
          <w:p w:rsidR="00F30A88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756C2" w:rsidRPr="000756C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 xml:space="preserve">6.3.2.3 – анализировать историческое значение </w:t>
            </w:r>
            <w:proofErr w:type="spellStart"/>
            <w:r w:rsidRPr="000756C2">
              <w:rPr>
                <w:rFonts w:ascii="Times New Roman" w:hAnsi="Times New Roman"/>
                <w:sz w:val="20"/>
                <w:szCs w:val="20"/>
              </w:rPr>
              <w:t>Атлахской</w:t>
            </w:r>
            <w:proofErr w:type="spellEnd"/>
            <w:r w:rsidRPr="000756C2">
              <w:rPr>
                <w:rFonts w:ascii="Times New Roman" w:hAnsi="Times New Roman"/>
                <w:sz w:val="20"/>
                <w:szCs w:val="20"/>
              </w:rPr>
              <w:t xml:space="preserve"> битвы;</w:t>
            </w:r>
          </w:p>
          <w:p w:rsidR="00F30A88" w:rsidRPr="00F30A88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6.2.2.3 – характеризовать достижения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кочевников в военном искусстве.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</w:tcPr>
          <w:p w:rsidR="00F30A88" w:rsidRPr="007D6474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A88" w:rsidRPr="00BA4319" w:rsidTr="00163BEE">
        <w:trPr>
          <w:trHeight w:val="273"/>
        </w:trPr>
        <w:tc>
          <w:tcPr>
            <w:tcW w:w="845" w:type="pct"/>
            <w:gridSpan w:val="2"/>
            <w:vMerge/>
          </w:tcPr>
          <w:p w:rsidR="00F30A88" w:rsidRPr="00163BEE" w:rsidRDefault="00F30A88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30A88" w:rsidRPr="008126DE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26DE">
              <w:rPr>
                <w:rFonts w:ascii="Times New Roman" w:hAnsi="Times New Roman"/>
                <w:sz w:val="24"/>
                <w:szCs w:val="24"/>
              </w:rPr>
              <w:t>Огузское</w:t>
            </w:r>
            <w:proofErr w:type="spellEnd"/>
            <w:r w:rsidRPr="008126DE">
              <w:rPr>
                <w:rFonts w:ascii="Times New Roman" w:hAnsi="Times New Roman"/>
                <w:sz w:val="24"/>
                <w:szCs w:val="24"/>
              </w:rPr>
              <w:t xml:space="preserve"> государство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0A88" w:rsidRPr="00F30A88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Каково место </w:t>
            </w:r>
            <w:proofErr w:type="spellStart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>Огузского</w:t>
            </w:r>
            <w:proofErr w:type="spellEnd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государства в средневековой истории Казахстана?</w:t>
            </w:r>
          </w:p>
        </w:tc>
        <w:tc>
          <w:tcPr>
            <w:tcW w:w="329" w:type="pct"/>
          </w:tcPr>
          <w:p w:rsidR="00F30A88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30A88" w:rsidRPr="00F30A88" w:rsidRDefault="000756C2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6.3.1.2 – объяснять особенности развития тюркских государств в VI-IX веках, выявляя их сходства и различия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30A88" w:rsidRPr="007D6474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6C2" w:rsidRPr="00BA4319" w:rsidTr="000756C2">
        <w:trPr>
          <w:trHeight w:val="415"/>
        </w:trPr>
        <w:tc>
          <w:tcPr>
            <w:tcW w:w="845" w:type="pct"/>
            <w:gridSpan w:val="2"/>
            <w:vMerge/>
          </w:tcPr>
          <w:p w:rsidR="000756C2" w:rsidRPr="00163BEE" w:rsidRDefault="000756C2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756C2" w:rsidRPr="008126DE" w:rsidRDefault="000756C2" w:rsidP="00812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26DE">
              <w:rPr>
                <w:rFonts w:ascii="Times New Roman" w:hAnsi="Times New Roman"/>
                <w:sz w:val="24"/>
                <w:szCs w:val="24"/>
              </w:rPr>
              <w:t>Кимакский</w:t>
            </w:r>
            <w:proofErr w:type="spellEnd"/>
            <w:r w:rsidRPr="008126DE">
              <w:rPr>
                <w:rFonts w:ascii="Times New Roman" w:hAnsi="Times New Roman"/>
                <w:sz w:val="24"/>
                <w:szCs w:val="24"/>
              </w:rPr>
              <w:t xml:space="preserve"> каганат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56C2" w:rsidRPr="00F30A88" w:rsidRDefault="000756C2" w:rsidP="008126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Какие источники свидетельствуют о развитии городской культуры  у </w:t>
            </w:r>
            <w:proofErr w:type="spellStart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>кимаков</w:t>
            </w:r>
            <w:proofErr w:type="spellEnd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>?</w:t>
            </w:r>
          </w:p>
        </w:tc>
        <w:tc>
          <w:tcPr>
            <w:tcW w:w="329" w:type="pct"/>
          </w:tcPr>
          <w:p w:rsidR="000756C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2</w:t>
            </w:r>
          </w:p>
        </w:tc>
        <w:tc>
          <w:tcPr>
            <w:tcW w:w="328" w:type="pct"/>
          </w:tcPr>
          <w:p w:rsidR="000756C2" w:rsidRPr="00BA4319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756C2" w:rsidRPr="000756C2" w:rsidRDefault="000756C2" w:rsidP="000756C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6.4.2.1 – определять влияние Великого Шелкового пути на развитие городской культуры;</w:t>
            </w:r>
            <w:r w:rsidRPr="000756C2" w:rsidDel="00ED0B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56C2" w:rsidRPr="000756C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6.4.1.1 – выявлять экономическую взаимосвязь между кочевниками и оседлым населением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589" w:type="pct"/>
          </w:tcPr>
          <w:p w:rsidR="000756C2" w:rsidRPr="007D6474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6C2" w:rsidRPr="00BA4319" w:rsidTr="00163BEE">
        <w:trPr>
          <w:trHeight w:val="273"/>
        </w:trPr>
        <w:tc>
          <w:tcPr>
            <w:tcW w:w="845" w:type="pct"/>
            <w:gridSpan w:val="2"/>
            <w:vMerge/>
          </w:tcPr>
          <w:p w:rsidR="000756C2" w:rsidRPr="00163BEE" w:rsidRDefault="000756C2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756C2" w:rsidRPr="00F30A88" w:rsidRDefault="000756C2" w:rsidP="00F30A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30A88">
              <w:rPr>
                <w:rFonts w:ascii="Times New Roman" w:hAnsi="Times New Roman"/>
                <w:sz w:val="24"/>
                <w:szCs w:val="24"/>
                <w:u w:val="single"/>
              </w:rPr>
              <w:t>Исторические источники о тюрках.</w:t>
            </w:r>
          </w:p>
          <w:p w:rsidR="000756C2" w:rsidRPr="00F30A88" w:rsidRDefault="000756C2" w:rsidP="00F30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0A88">
              <w:rPr>
                <w:rFonts w:ascii="Times New Roman" w:hAnsi="Times New Roman"/>
                <w:sz w:val="20"/>
                <w:szCs w:val="20"/>
              </w:rPr>
              <w:t>Исследовательский вопрос: Какие сведения о тюрках содержатся в китайских и арабских источниках?</w:t>
            </w:r>
          </w:p>
        </w:tc>
        <w:tc>
          <w:tcPr>
            <w:tcW w:w="329" w:type="pct"/>
          </w:tcPr>
          <w:p w:rsidR="000756C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2</w:t>
            </w:r>
          </w:p>
        </w:tc>
        <w:tc>
          <w:tcPr>
            <w:tcW w:w="328" w:type="pct"/>
          </w:tcPr>
          <w:p w:rsidR="000756C2" w:rsidRPr="00BA4319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756C2" w:rsidRPr="000756C2" w:rsidRDefault="000756C2" w:rsidP="000756C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 xml:space="preserve">6.2.2.3 – характеризовать достижения кочевников в военном искусстве;  </w:t>
            </w:r>
          </w:p>
          <w:p w:rsidR="000756C2" w:rsidRPr="000756C2" w:rsidRDefault="000756C2" w:rsidP="000756C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6.4.1.2 – определять особенности хозяйственной жизни кочевников;</w:t>
            </w:r>
          </w:p>
          <w:p w:rsidR="000756C2" w:rsidRPr="00945CC5" w:rsidRDefault="000756C2" w:rsidP="000756C2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6.2.1.1 – объяснять особенности мировоззрения тюрков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756C2">
              <w:rPr>
                <w:rFonts w:ascii="Times New Roman" w:hAnsi="Times New Roman"/>
                <w:sz w:val="20"/>
                <w:szCs w:val="20"/>
                <w:lang w:val="kk-KZ"/>
              </w:rPr>
              <w:tab/>
            </w:r>
          </w:p>
        </w:tc>
        <w:tc>
          <w:tcPr>
            <w:tcW w:w="589" w:type="pct"/>
          </w:tcPr>
          <w:p w:rsidR="000756C2" w:rsidRPr="007D6474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6C2" w:rsidRPr="00BA4319" w:rsidTr="00163BEE">
        <w:trPr>
          <w:trHeight w:val="273"/>
        </w:trPr>
        <w:tc>
          <w:tcPr>
            <w:tcW w:w="845" w:type="pct"/>
            <w:gridSpan w:val="2"/>
            <w:vMerge/>
          </w:tcPr>
          <w:p w:rsidR="000756C2" w:rsidRPr="00163BEE" w:rsidRDefault="000756C2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756C2" w:rsidRPr="00F30A88" w:rsidRDefault="000756C2" w:rsidP="00F30A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A88">
              <w:rPr>
                <w:rFonts w:ascii="Times New Roman" w:hAnsi="Times New Roman"/>
                <w:sz w:val="24"/>
                <w:szCs w:val="24"/>
              </w:rPr>
              <w:t>Начало формирование тюркского мира</w:t>
            </w:r>
          </w:p>
          <w:p w:rsidR="000756C2" w:rsidRPr="00F30A88" w:rsidRDefault="000756C2" w:rsidP="00F30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Как повлияла миграция </w:t>
            </w:r>
            <w:proofErr w:type="spellStart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>тюркоязычных</w:t>
            </w:r>
            <w:proofErr w:type="spellEnd"/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народов на историю Евразии?</w:t>
            </w:r>
          </w:p>
        </w:tc>
        <w:tc>
          <w:tcPr>
            <w:tcW w:w="329" w:type="pct"/>
          </w:tcPr>
          <w:p w:rsidR="000756C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2</w:t>
            </w:r>
          </w:p>
        </w:tc>
        <w:tc>
          <w:tcPr>
            <w:tcW w:w="328" w:type="pct"/>
          </w:tcPr>
          <w:p w:rsidR="000756C2" w:rsidRPr="00BA4319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756C2" w:rsidRPr="000756C2" w:rsidRDefault="000756C2" w:rsidP="000756C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 xml:space="preserve">6.3.2.1 – объяснять миграционные процессы </w:t>
            </w:r>
            <w:proofErr w:type="spellStart"/>
            <w:r w:rsidRPr="000756C2">
              <w:rPr>
                <w:rFonts w:ascii="Times New Roman" w:hAnsi="Times New Roman"/>
                <w:sz w:val="20"/>
                <w:szCs w:val="20"/>
              </w:rPr>
              <w:t>тюркоязычных</w:t>
            </w:r>
            <w:proofErr w:type="spellEnd"/>
            <w:r w:rsidRPr="000756C2">
              <w:rPr>
                <w:rFonts w:ascii="Times New Roman" w:hAnsi="Times New Roman"/>
                <w:sz w:val="20"/>
                <w:szCs w:val="20"/>
              </w:rPr>
              <w:t xml:space="preserve"> племен, определяя  взаимосвязь между историческими событиями; </w:t>
            </w:r>
          </w:p>
          <w:p w:rsidR="000756C2" w:rsidRPr="00363EE6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756C2">
              <w:rPr>
                <w:rFonts w:ascii="Times New Roman" w:eastAsia="Arial" w:hAnsi="Times New Roman"/>
                <w:sz w:val="20"/>
                <w:szCs w:val="20"/>
              </w:rPr>
              <w:t>6.1.1.1 – называть тюркские племена и показывать на карте их территориальное расселение</w:t>
            </w:r>
            <w:r>
              <w:rPr>
                <w:rFonts w:ascii="Times New Roman" w:eastAsia="Arial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756C2" w:rsidRPr="000756C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756C2">
              <w:rPr>
                <w:rFonts w:ascii="Times New Roman" w:hAnsi="Times New Roman"/>
                <w:sz w:val="20"/>
                <w:szCs w:val="20"/>
              </w:rPr>
              <w:t>Суммативное</w:t>
            </w:r>
            <w:proofErr w:type="spellEnd"/>
            <w:r w:rsidRPr="000756C2">
              <w:rPr>
                <w:rFonts w:ascii="Times New Roman" w:hAnsi="Times New Roman"/>
                <w:sz w:val="20"/>
                <w:szCs w:val="20"/>
              </w:rPr>
              <w:t xml:space="preserve"> оценивание за раздел 6.1 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30A88" w:rsidRPr="00BA4319" w:rsidTr="00F30A88">
        <w:trPr>
          <w:trHeight w:val="273"/>
        </w:trPr>
        <w:tc>
          <w:tcPr>
            <w:tcW w:w="2393" w:type="pct"/>
            <w:gridSpan w:val="3"/>
          </w:tcPr>
          <w:p w:rsidR="00F30A88" w:rsidRPr="00F30A88" w:rsidRDefault="00F30A88" w:rsidP="00F30A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F30A88" w:rsidRDefault="00F30A8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30A88" w:rsidRPr="00F30A88" w:rsidRDefault="00F30A88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F30A88" w:rsidRPr="007D6474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A88" w:rsidRPr="00BA4319" w:rsidTr="00F30A88">
        <w:trPr>
          <w:trHeight w:val="273"/>
        </w:trPr>
        <w:tc>
          <w:tcPr>
            <w:tcW w:w="2393" w:type="pct"/>
            <w:gridSpan w:val="3"/>
          </w:tcPr>
          <w:p w:rsidR="00F30A88" w:rsidRPr="00F30A88" w:rsidRDefault="00F30A88" w:rsidP="00F30A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F30A88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F30A88" w:rsidRDefault="00F30A8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F30A88" w:rsidRPr="00BA4319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30A88" w:rsidRPr="00F30A88" w:rsidRDefault="00F30A88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F30A88" w:rsidRPr="007D6474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7"/>
          </w:tcPr>
          <w:p w:rsidR="000A77AA" w:rsidRPr="00BA4319" w:rsidRDefault="000A77AA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A43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="00346795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0C7513" w:rsidRPr="00BA4319" w:rsidTr="00227011">
        <w:trPr>
          <w:trHeight w:val="20"/>
        </w:trPr>
        <w:tc>
          <w:tcPr>
            <w:tcW w:w="845" w:type="pct"/>
            <w:gridSpan w:val="2"/>
            <w:vMerge w:val="restart"/>
          </w:tcPr>
          <w:p w:rsidR="000C7513" w:rsidRPr="00163BEE" w:rsidRDefault="000C7513" w:rsidP="0022701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0756C2">
              <w:rPr>
                <w:rFonts w:ascii="Times New Roman" w:hAnsi="Times New Roman"/>
                <w:i/>
                <w:sz w:val="24"/>
                <w:szCs w:val="24"/>
              </w:rPr>
              <w:t>6.2 A 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азахстан в X – нач. XІІІ вв. </w:t>
            </w:r>
          </w:p>
        </w:tc>
        <w:tc>
          <w:tcPr>
            <w:tcW w:w="1548" w:type="pct"/>
          </w:tcPr>
          <w:p w:rsidR="000C7513" w:rsidRPr="00032AAE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Политические процессы на террит</w:t>
            </w:r>
            <w:r>
              <w:rPr>
                <w:rFonts w:ascii="Times New Roman" w:eastAsia="MS Minngs" w:hAnsi="Times New Roman"/>
                <w:sz w:val="24"/>
              </w:rPr>
              <w:t xml:space="preserve">ории Казахстана в X – нач. </w:t>
            </w:r>
            <w:proofErr w:type="spellStart"/>
            <w:r>
              <w:rPr>
                <w:rFonts w:ascii="Times New Roman" w:eastAsia="MS Minngs" w:hAnsi="Times New Roman"/>
                <w:sz w:val="24"/>
              </w:rPr>
              <w:t>XІІІ</w:t>
            </w:r>
            <w:r w:rsidRPr="00032AAE">
              <w:rPr>
                <w:rFonts w:ascii="Times New Roman" w:eastAsia="MS Minngs" w:hAnsi="Times New Roman"/>
                <w:sz w:val="24"/>
              </w:rPr>
              <w:t>вв</w:t>
            </w:r>
            <w:proofErr w:type="spellEnd"/>
            <w:r w:rsidRPr="00032AAE">
              <w:rPr>
                <w:rFonts w:ascii="Times New Roman" w:eastAsia="MS Minngs" w:hAnsi="Times New Roman"/>
                <w:sz w:val="24"/>
              </w:rPr>
              <w:t>.</w:t>
            </w:r>
          </w:p>
          <w:p w:rsidR="000C7513" w:rsidRPr="000C7513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0"/>
                <w:szCs w:val="20"/>
                <w:u w:val="single"/>
              </w:rPr>
            </w:pP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Исследовательский вопрос: Как изменилась политическая карта</w:t>
            </w:r>
            <w:r w:rsidRPr="000C7513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 в </w:t>
            </w: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X– нач. XIII вв.?</w:t>
            </w:r>
          </w:p>
        </w:tc>
        <w:tc>
          <w:tcPr>
            <w:tcW w:w="329" w:type="pct"/>
          </w:tcPr>
          <w:p w:rsidR="000C7513" w:rsidRPr="00BA4319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6.3.1.3 объяснять особенности развития тюркских государств в X – нач. XІІІ вв., выявляя их сходства и различия;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6.3.1.7 – определять главные и второстепенные  причины распада средневековых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513" w:rsidRPr="00BA4319" w:rsidTr="000C7513">
        <w:trPr>
          <w:trHeight w:val="1000"/>
        </w:trPr>
        <w:tc>
          <w:tcPr>
            <w:tcW w:w="845" w:type="pct"/>
            <w:gridSpan w:val="2"/>
            <w:vMerge/>
          </w:tcPr>
          <w:p w:rsidR="000C7513" w:rsidRPr="00163BEE" w:rsidRDefault="000C7513" w:rsidP="00227011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C7513" w:rsidRPr="00032AAE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 xml:space="preserve">Государство </w:t>
            </w:r>
            <w:proofErr w:type="spellStart"/>
            <w:r w:rsidRPr="00032AAE">
              <w:rPr>
                <w:rFonts w:ascii="Times New Roman" w:eastAsia="MS Minngs" w:hAnsi="Times New Roman"/>
                <w:sz w:val="24"/>
              </w:rPr>
              <w:t>Караханидов</w:t>
            </w:r>
            <w:proofErr w:type="spellEnd"/>
            <w:r>
              <w:rPr>
                <w:rFonts w:ascii="Times New Roman" w:eastAsia="MS Minngs" w:hAnsi="Times New Roman"/>
                <w:sz w:val="24"/>
              </w:rPr>
              <w:t>.</w:t>
            </w:r>
          </w:p>
          <w:p w:rsidR="000C7513" w:rsidRPr="000C7513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0"/>
                <w:szCs w:val="20"/>
                <w:u w:val="single"/>
              </w:rPr>
            </w:pP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 xml:space="preserve">Исследовательский вопрос: Почему государство </w:t>
            </w:r>
            <w:proofErr w:type="spellStart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Караханидов</w:t>
            </w:r>
            <w:proofErr w:type="spellEnd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 xml:space="preserve"> провозгласило ислам государственной религией?</w:t>
            </w:r>
          </w:p>
        </w:tc>
        <w:tc>
          <w:tcPr>
            <w:tcW w:w="329" w:type="pct"/>
          </w:tcPr>
          <w:p w:rsidR="000C7513" w:rsidRPr="00BA4319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6.3.1.3 – объяснять особенности развития тюркских государств в X – нач. XІІІ вв., выявляя их сходства и различия;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 xml:space="preserve">6.2.1.2 – определять влияние ислама на общественную жизнь;  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 xml:space="preserve">6.3.1.4 – объяснять особенности землевладения в </w:t>
            </w:r>
            <w:proofErr w:type="spellStart"/>
            <w:r w:rsidRPr="000C7513">
              <w:rPr>
                <w:rFonts w:ascii="Times New Roman" w:hAnsi="Times New Roman"/>
                <w:sz w:val="20"/>
                <w:szCs w:val="20"/>
              </w:rPr>
              <w:t>Караханидском</w:t>
            </w:r>
            <w:proofErr w:type="spellEnd"/>
            <w:r w:rsidRPr="000C7513">
              <w:rPr>
                <w:rFonts w:ascii="Times New Roman" w:hAnsi="Times New Roman"/>
                <w:sz w:val="20"/>
                <w:szCs w:val="20"/>
              </w:rPr>
              <w:t xml:space="preserve"> государстве, используя исторические понятия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513" w:rsidRPr="00BA4319" w:rsidTr="00227011">
        <w:trPr>
          <w:trHeight w:val="20"/>
        </w:trPr>
        <w:tc>
          <w:tcPr>
            <w:tcW w:w="845" w:type="pct"/>
            <w:gridSpan w:val="2"/>
            <w:vMerge/>
          </w:tcPr>
          <w:p w:rsidR="000C7513" w:rsidRPr="00163BEE" w:rsidRDefault="000C7513" w:rsidP="00227011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C7513" w:rsidRPr="005C6B98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proofErr w:type="spellStart"/>
            <w:r w:rsidRPr="00032AAE">
              <w:rPr>
                <w:rFonts w:ascii="Times New Roman" w:eastAsia="MS Minngs" w:hAnsi="Times New Roman"/>
                <w:sz w:val="24"/>
              </w:rPr>
              <w:t>Найманы</w:t>
            </w:r>
            <w:proofErr w:type="spellEnd"/>
            <w:r w:rsidRPr="00032AAE">
              <w:rPr>
                <w:rFonts w:ascii="Times New Roman" w:eastAsia="MS Minngs" w:hAnsi="Times New Roman"/>
                <w:sz w:val="24"/>
              </w:rPr>
              <w:t xml:space="preserve">, </w:t>
            </w:r>
            <w:proofErr w:type="spellStart"/>
            <w:r w:rsidRPr="00032AAE">
              <w:rPr>
                <w:rFonts w:ascii="Times New Roman" w:eastAsia="MS Minngs" w:hAnsi="Times New Roman"/>
                <w:sz w:val="24"/>
              </w:rPr>
              <w:t>кереиты</w:t>
            </w:r>
            <w:proofErr w:type="spellEnd"/>
            <w:r w:rsidRPr="00032AAE">
              <w:rPr>
                <w:rFonts w:ascii="Times New Roman" w:eastAsia="MS Minngs" w:hAnsi="Times New Roman"/>
                <w:sz w:val="24"/>
              </w:rPr>
              <w:t xml:space="preserve"> и </w:t>
            </w:r>
            <w:proofErr w:type="spellStart"/>
            <w:r w:rsidRPr="00032AAE">
              <w:rPr>
                <w:rFonts w:ascii="Times New Roman" w:eastAsia="MS Minngs" w:hAnsi="Times New Roman"/>
                <w:sz w:val="24"/>
              </w:rPr>
              <w:t>жалаиры</w:t>
            </w:r>
            <w:proofErr w:type="spellEnd"/>
            <w:r>
              <w:rPr>
                <w:rFonts w:ascii="Times New Roman" w:eastAsia="MS Minngs" w:hAnsi="Times New Roman"/>
                <w:sz w:val="24"/>
              </w:rPr>
              <w:t>.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</w:t>
            </w:r>
          </w:p>
          <w:p w:rsidR="000C7513" w:rsidRPr="000C7513" w:rsidRDefault="000C7513" w:rsidP="000C75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kk-KZ" w:eastAsia="en-GB"/>
              </w:rPr>
            </w:pP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 xml:space="preserve">Исследовательский вопрос: Какова была роль </w:t>
            </w:r>
            <w:proofErr w:type="spellStart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найманов</w:t>
            </w:r>
            <w:proofErr w:type="spellEnd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кереитов</w:t>
            </w:r>
            <w:proofErr w:type="spellEnd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 xml:space="preserve"> и </w:t>
            </w:r>
            <w:proofErr w:type="spellStart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жалаиров</w:t>
            </w:r>
            <w:proofErr w:type="spellEnd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 xml:space="preserve"> на средневековой политической арене?</w:t>
            </w:r>
          </w:p>
        </w:tc>
        <w:tc>
          <w:tcPr>
            <w:tcW w:w="329" w:type="pct"/>
          </w:tcPr>
          <w:p w:rsidR="000C7513" w:rsidRPr="00BA4319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0C7513" w:rsidRDefault="000C7513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6.3.1.3 – объяснять особенности развития тюркских государств в X – нач. XІІІ вв., выявляя их сходства и различия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513" w:rsidRPr="00BA4319" w:rsidTr="00227011">
        <w:trPr>
          <w:trHeight w:val="20"/>
        </w:trPr>
        <w:tc>
          <w:tcPr>
            <w:tcW w:w="845" w:type="pct"/>
            <w:gridSpan w:val="2"/>
            <w:vMerge/>
          </w:tcPr>
          <w:p w:rsidR="000C7513" w:rsidRPr="00163BEE" w:rsidRDefault="000C7513" w:rsidP="00227011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C7513" w:rsidRPr="00032AAE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Кыпчакское ханство</w:t>
            </w:r>
            <w:r>
              <w:rPr>
                <w:rFonts w:ascii="Times New Roman" w:eastAsia="MS Minngs" w:hAnsi="Times New Roman"/>
                <w:sz w:val="24"/>
              </w:rPr>
              <w:t>.</w:t>
            </w:r>
          </w:p>
          <w:p w:rsidR="000C7513" w:rsidRPr="000C7513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0"/>
                <w:szCs w:val="20"/>
                <w:u w:val="single"/>
              </w:rPr>
            </w:pP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Исследовательский вопрос: Почему евразийская степь называлась «</w:t>
            </w:r>
            <w:proofErr w:type="spellStart"/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Дешт</w:t>
            </w:r>
            <w:proofErr w:type="spellEnd"/>
            <w:r>
              <w:rPr>
                <w:rFonts w:ascii="Times New Roman" w:eastAsia="MS Minngs" w:hAnsi="Times New Roman"/>
                <w:sz w:val="20"/>
                <w:szCs w:val="20"/>
                <w:u w:val="single"/>
              </w:rPr>
              <w:t xml:space="preserve"> </w:t>
            </w: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и Кипчак»?</w:t>
            </w:r>
          </w:p>
        </w:tc>
        <w:tc>
          <w:tcPr>
            <w:tcW w:w="329" w:type="pct"/>
          </w:tcPr>
          <w:p w:rsidR="000C7513" w:rsidRPr="00BA4319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6.3.1.3 – объяснять особенности развития тюркских государств в X – нач. XІІІ вв., выявляя их сходства и различия;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6.3.2.4 – определять место кипчаков в истории Евразии;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6.2.2.3 – характеризовать достижения кочевников в военном искусстве;  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 xml:space="preserve">6.2.1.3 – использовать понятие «Великая степь» для </w:t>
            </w:r>
            <w:proofErr w:type="gramStart"/>
            <w:r w:rsidRPr="000C7513">
              <w:rPr>
                <w:rFonts w:ascii="Times New Roman" w:hAnsi="Times New Roman"/>
                <w:sz w:val="20"/>
                <w:szCs w:val="20"/>
              </w:rPr>
              <w:t>описании</w:t>
            </w:r>
            <w:proofErr w:type="gramEnd"/>
            <w:r w:rsidRPr="000C7513">
              <w:rPr>
                <w:rFonts w:ascii="Times New Roman" w:hAnsi="Times New Roman"/>
                <w:sz w:val="20"/>
                <w:szCs w:val="20"/>
              </w:rPr>
              <w:t xml:space="preserve"> преемственности исторических событий и процессов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513" w:rsidRPr="00BA4319" w:rsidTr="00227011">
        <w:trPr>
          <w:trHeight w:val="20"/>
        </w:trPr>
        <w:tc>
          <w:tcPr>
            <w:tcW w:w="845" w:type="pct"/>
            <w:gridSpan w:val="2"/>
            <w:vMerge/>
          </w:tcPr>
          <w:p w:rsidR="000C7513" w:rsidRPr="00163BEE" w:rsidRDefault="000C7513" w:rsidP="00227011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C7513" w:rsidRPr="00032AAE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Роль Великого Шелкового пути в   развитии международных отношений</w:t>
            </w:r>
          </w:p>
          <w:p w:rsidR="000C7513" w:rsidRPr="000C7513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0"/>
                <w:szCs w:val="20"/>
                <w:u w:val="single"/>
              </w:rPr>
            </w:pP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Исследовательский вопрос: Повлиял ли Великий Шелковый путь на развитие международных отношений?</w:t>
            </w:r>
          </w:p>
        </w:tc>
        <w:tc>
          <w:tcPr>
            <w:tcW w:w="329" w:type="pct"/>
          </w:tcPr>
          <w:p w:rsidR="000C7513" w:rsidRPr="00BA4319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0C7513" w:rsidRDefault="000C7513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6.4.2.2 – определять роль Великого Шелкового пути в развитии международных отношений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513" w:rsidRPr="00BA4319" w:rsidTr="00227011">
        <w:trPr>
          <w:trHeight w:val="20"/>
        </w:trPr>
        <w:tc>
          <w:tcPr>
            <w:tcW w:w="845" w:type="pct"/>
            <w:gridSpan w:val="2"/>
            <w:vMerge/>
          </w:tcPr>
          <w:p w:rsidR="000C7513" w:rsidRPr="00163BEE" w:rsidRDefault="000C7513" w:rsidP="00227011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C7513" w:rsidRPr="00032AAE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 xml:space="preserve">Влияние Великого Шелкового пути </w:t>
            </w:r>
            <w:r>
              <w:rPr>
                <w:rFonts w:ascii="Times New Roman" w:eastAsia="MS Minngs" w:hAnsi="Times New Roman"/>
                <w:sz w:val="24"/>
              </w:rPr>
              <w:t>на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экономическо</w:t>
            </w:r>
            <w:r>
              <w:rPr>
                <w:rFonts w:ascii="Times New Roman" w:eastAsia="MS Minngs" w:hAnsi="Times New Roman"/>
                <w:sz w:val="24"/>
              </w:rPr>
              <w:t>е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и культурно</w:t>
            </w:r>
            <w:r>
              <w:rPr>
                <w:rFonts w:ascii="Times New Roman" w:eastAsia="MS Minngs" w:hAnsi="Times New Roman"/>
                <w:sz w:val="24"/>
              </w:rPr>
              <w:t>е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развити</w:t>
            </w:r>
            <w:r>
              <w:rPr>
                <w:rFonts w:ascii="Times New Roman" w:eastAsia="MS Minngs" w:hAnsi="Times New Roman"/>
                <w:sz w:val="24"/>
              </w:rPr>
              <w:t>е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средневекового Казахстана</w:t>
            </w:r>
            <w:r>
              <w:rPr>
                <w:rFonts w:ascii="Times New Roman" w:eastAsia="MS Minngs" w:hAnsi="Times New Roman"/>
                <w:sz w:val="24"/>
              </w:rPr>
              <w:t>.</w:t>
            </w:r>
          </w:p>
          <w:p w:rsidR="000C7513" w:rsidRPr="000C7513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0"/>
                <w:szCs w:val="20"/>
                <w:u w:val="single"/>
              </w:rPr>
            </w:pP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Исследовательский вопрос: Как Великий Шелковый путь повлиял на экономическое и культурное развитие средневекового Казахстана?</w:t>
            </w:r>
          </w:p>
        </w:tc>
        <w:tc>
          <w:tcPr>
            <w:tcW w:w="329" w:type="pct"/>
          </w:tcPr>
          <w:p w:rsidR="000C7513" w:rsidRPr="00BA4319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6.4.2.1 – определять влияние Великого Шелкового пути на развитие городской культуры;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6.4.1.1 – выявлять экономическую взаимосвязь между кочевниками и оседлым населением;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6.2.2.2 – объясн</w:t>
            </w:r>
            <w:r>
              <w:rPr>
                <w:rFonts w:ascii="Times New Roman" w:hAnsi="Times New Roman"/>
                <w:sz w:val="20"/>
                <w:szCs w:val="20"/>
              </w:rPr>
              <w:t>ять особенности средне</w:t>
            </w:r>
            <w:r w:rsidRPr="000C7513">
              <w:rPr>
                <w:rFonts w:ascii="Times New Roman" w:hAnsi="Times New Roman"/>
                <w:sz w:val="20"/>
                <w:szCs w:val="20"/>
              </w:rPr>
              <w:t>вековых архитектурных памятников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513" w:rsidRPr="00BA4319" w:rsidTr="00B02F68">
        <w:trPr>
          <w:trHeight w:val="1242"/>
        </w:trPr>
        <w:tc>
          <w:tcPr>
            <w:tcW w:w="845" w:type="pct"/>
            <w:gridSpan w:val="2"/>
            <w:vMerge/>
          </w:tcPr>
          <w:p w:rsidR="000C7513" w:rsidRPr="00163BEE" w:rsidRDefault="000C7513" w:rsidP="00227011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C7513" w:rsidRPr="00032AAE" w:rsidRDefault="000C7513" w:rsidP="000C751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Материальная и духовная культура тюрков</w:t>
            </w:r>
            <w:r>
              <w:rPr>
                <w:rFonts w:ascii="Times New Roman" w:eastAsia="MS Minngs" w:hAnsi="Times New Roman"/>
                <w:sz w:val="24"/>
              </w:rPr>
              <w:t>.</w:t>
            </w:r>
          </w:p>
          <w:p w:rsidR="000C7513" w:rsidRPr="000C7513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sz w:val="20"/>
                <w:szCs w:val="20"/>
                <w:u w:val="single"/>
              </w:rPr>
            </w:pPr>
            <w:r w:rsidRPr="000C7513">
              <w:rPr>
                <w:rFonts w:ascii="Times New Roman" w:eastAsia="MS Minngs" w:hAnsi="Times New Roman"/>
                <w:sz w:val="20"/>
                <w:szCs w:val="20"/>
                <w:u w:val="single"/>
              </w:rPr>
              <w:t>Исследовательский вопрос: Какой вклад внесла тюркская культура в развитие мировой цивилизации?</w:t>
            </w:r>
          </w:p>
        </w:tc>
        <w:tc>
          <w:tcPr>
            <w:tcW w:w="329" w:type="pct"/>
          </w:tcPr>
          <w:p w:rsidR="000C7513" w:rsidRPr="00BA4319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0C7513">
              <w:rPr>
                <w:rFonts w:ascii="Times New Roman" w:hAnsi="Times New Roman"/>
                <w:sz w:val="20"/>
                <w:szCs w:val="20"/>
              </w:rPr>
              <w:t>.2.2.5 – описывать  достижения  кочевников в прикладном искусстве;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6.2.2.2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объяснять особенности средне</w:t>
            </w:r>
            <w:r w:rsidRPr="000C7513">
              <w:rPr>
                <w:rFonts w:ascii="Times New Roman" w:hAnsi="Times New Roman"/>
                <w:sz w:val="20"/>
                <w:szCs w:val="20"/>
              </w:rPr>
              <w:t>вековых архитектурных памятников;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>6.2.3.2 – определять вклад аль-</w:t>
            </w:r>
            <w:proofErr w:type="spellStart"/>
            <w:r w:rsidRPr="000C7513">
              <w:rPr>
                <w:rFonts w:ascii="Times New Roman" w:hAnsi="Times New Roman"/>
                <w:sz w:val="20"/>
                <w:szCs w:val="20"/>
              </w:rPr>
              <w:t>Фараби</w:t>
            </w:r>
            <w:proofErr w:type="spellEnd"/>
            <w:r w:rsidRPr="000C7513">
              <w:rPr>
                <w:rFonts w:ascii="Times New Roman" w:hAnsi="Times New Roman"/>
                <w:sz w:val="20"/>
                <w:szCs w:val="20"/>
              </w:rPr>
              <w:t xml:space="preserve"> и других ученых в развитие средневековой науки;  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 xml:space="preserve">6.2.2.4 – объяснять историческую значимость трудов М. </w:t>
            </w:r>
            <w:proofErr w:type="spellStart"/>
            <w:r w:rsidRPr="000C7513">
              <w:rPr>
                <w:rFonts w:ascii="Times New Roman" w:hAnsi="Times New Roman"/>
                <w:sz w:val="20"/>
                <w:szCs w:val="20"/>
              </w:rPr>
              <w:t>Кашгари</w:t>
            </w:r>
            <w:proofErr w:type="spellEnd"/>
            <w:r w:rsidRPr="000C7513">
              <w:rPr>
                <w:rFonts w:ascii="Times New Roman" w:hAnsi="Times New Roman"/>
                <w:sz w:val="20"/>
                <w:szCs w:val="20"/>
              </w:rPr>
              <w:t xml:space="preserve">, Ю. </w:t>
            </w:r>
            <w:proofErr w:type="spellStart"/>
            <w:r w:rsidRPr="000C7513">
              <w:rPr>
                <w:rFonts w:ascii="Times New Roman" w:hAnsi="Times New Roman"/>
                <w:sz w:val="20"/>
                <w:szCs w:val="20"/>
              </w:rPr>
              <w:t>Баласагуни</w:t>
            </w:r>
            <w:proofErr w:type="spellEnd"/>
            <w:r w:rsidRPr="000C7513">
              <w:rPr>
                <w:rFonts w:ascii="Times New Roman" w:hAnsi="Times New Roman"/>
                <w:sz w:val="20"/>
                <w:szCs w:val="20"/>
              </w:rPr>
              <w:t xml:space="preserve"> и А. </w:t>
            </w:r>
            <w:proofErr w:type="spellStart"/>
            <w:r w:rsidRPr="000C7513">
              <w:rPr>
                <w:rFonts w:ascii="Times New Roman" w:hAnsi="Times New Roman"/>
                <w:sz w:val="20"/>
                <w:szCs w:val="20"/>
              </w:rPr>
              <w:t>Яссауи</w:t>
            </w:r>
            <w:proofErr w:type="spellEnd"/>
            <w:r w:rsidRPr="000C7513">
              <w:rPr>
                <w:rFonts w:ascii="Times New Roman" w:hAnsi="Times New Roman"/>
                <w:sz w:val="20"/>
                <w:szCs w:val="20"/>
              </w:rPr>
              <w:t xml:space="preserve"> для описания общества тюркского периода;   </w:t>
            </w:r>
          </w:p>
          <w:p w:rsidR="000C7513" w:rsidRPr="000C7513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513">
              <w:rPr>
                <w:rFonts w:ascii="Times New Roman" w:hAnsi="Times New Roman"/>
                <w:sz w:val="20"/>
                <w:szCs w:val="20"/>
              </w:rPr>
              <w:t xml:space="preserve">6.2.3.3 – определять роль словаря «Кодекс </w:t>
            </w:r>
            <w:proofErr w:type="spellStart"/>
            <w:r w:rsidRPr="000C7513">
              <w:rPr>
                <w:rFonts w:ascii="Times New Roman" w:hAnsi="Times New Roman"/>
                <w:sz w:val="20"/>
                <w:szCs w:val="20"/>
              </w:rPr>
              <w:t>куманикус</w:t>
            </w:r>
            <w:proofErr w:type="spellEnd"/>
            <w:r w:rsidRPr="000C7513">
              <w:rPr>
                <w:rFonts w:ascii="Times New Roman" w:hAnsi="Times New Roman"/>
                <w:sz w:val="20"/>
                <w:szCs w:val="20"/>
              </w:rPr>
              <w:t>» в  установлении международных отношений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513" w:rsidRPr="00BA4319" w:rsidTr="000C7513">
        <w:trPr>
          <w:trHeight w:val="20"/>
        </w:trPr>
        <w:tc>
          <w:tcPr>
            <w:tcW w:w="2393" w:type="pct"/>
            <w:gridSpan w:val="3"/>
          </w:tcPr>
          <w:p w:rsidR="000C7513" w:rsidRPr="00F30A88" w:rsidRDefault="000C7513" w:rsidP="009546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0C7513" w:rsidRPr="00BA4319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163BEE" w:rsidRDefault="000C7513" w:rsidP="00163B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56C2">
              <w:rPr>
                <w:rFonts w:ascii="Times New Roman" w:hAnsi="Times New Roman"/>
                <w:sz w:val="20"/>
                <w:szCs w:val="20"/>
              </w:rPr>
              <w:t>Суммативное</w:t>
            </w:r>
            <w:proofErr w:type="spellEnd"/>
            <w:r w:rsidRPr="000756C2">
              <w:rPr>
                <w:rFonts w:ascii="Times New Roman" w:hAnsi="Times New Roman"/>
                <w:sz w:val="20"/>
                <w:szCs w:val="20"/>
              </w:rPr>
              <w:t xml:space="preserve"> оценивание за раздел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7513">
              <w:rPr>
                <w:rFonts w:ascii="Times New Roman" w:hAnsi="Times New Roman"/>
                <w:sz w:val="20"/>
                <w:szCs w:val="20"/>
              </w:rPr>
              <w:t>6.2 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C7513" w:rsidRPr="00BA4319" w:rsidTr="000C7513">
        <w:trPr>
          <w:trHeight w:val="20"/>
        </w:trPr>
        <w:tc>
          <w:tcPr>
            <w:tcW w:w="2393" w:type="pct"/>
            <w:gridSpan w:val="3"/>
          </w:tcPr>
          <w:p w:rsidR="000C7513" w:rsidRPr="00F30A88" w:rsidRDefault="000C7513" w:rsidP="009546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F30A88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0C7513" w:rsidRPr="00BA4319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C7513" w:rsidRPr="00163BEE" w:rsidRDefault="000C7513" w:rsidP="00163B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0C7513" w:rsidRPr="00BA4319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7"/>
          </w:tcPr>
          <w:p w:rsidR="000A77AA" w:rsidRPr="00BA4319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3-я четверть (2</w:t>
            </w:r>
            <w:r w:rsidR="000A77A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0A77AA" w:rsidRPr="000A77AA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AA2A96" w:rsidRPr="00BA4319" w:rsidTr="00C00466">
        <w:trPr>
          <w:trHeight w:val="698"/>
        </w:trPr>
        <w:tc>
          <w:tcPr>
            <w:tcW w:w="798" w:type="pct"/>
            <w:vMerge w:val="restart"/>
          </w:tcPr>
          <w:p w:rsidR="00AA2A96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C00466">
              <w:rPr>
                <w:rFonts w:ascii="Times New Roman" w:hAnsi="Times New Roman"/>
                <w:i/>
                <w:sz w:val="24"/>
                <w:szCs w:val="24"/>
              </w:rPr>
              <w:t>6.3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00466">
              <w:rPr>
                <w:rFonts w:ascii="Times New Roman" w:hAnsi="Times New Roman"/>
                <w:i/>
                <w:sz w:val="24"/>
                <w:szCs w:val="24"/>
              </w:rPr>
              <w:t>A Казахс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тан в XIII 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первой половине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XV</w:t>
            </w:r>
            <w:proofErr w:type="gramEnd"/>
            <w:r w:rsidRPr="00C00466">
              <w:rPr>
                <w:rFonts w:ascii="Times New Roman" w:hAnsi="Times New Roman"/>
                <w:i/>
                <w:sz w:val="24"/>
                <w:szCs w:val="24"/>
              </w:rPr>
              <w:t>вв</w:t>
            </w:r>
            <w:proofErr w:type="spellEnd"/>
            <w:r w:rsidRPr="00C0046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A2A96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2A96" w:rsidRPr="00163BEE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466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 монгольской империи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Как монголы достигли уровня государственности?</w:t>
            </w:r>
          </w:p>
        </w:tc>
        <w:tc>
          <w:tcPr>
            <w:tcW w:w="329" w:type="pct"/>
          </w:tcPr>
          <w:p w:rsidR="00AA2A96" w:rsidRPr="004F0C5F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4F0C5F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6.2.2.3 – характеризовать достижения кочевников в военном искусстве;  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en-GB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6.3.1.6 – объяснять политические процессы в </w:t>
            </w:r>
            <w:r w:rsidRPr="00AA2A96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государствах  XIII-XV вв.,  используя  карту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A2A96" w:rsidRPr="00BA4319" w:rsidTr="00C00466">
        <w:trPr>
          <w:trHeight w:val="840"/>
        </w:trPr>
        <w:tc>
          <w:tcPr>
            <w:tcW w:w="798" w:type="pct"/>
            <w:vMerge/>
          </w:tcPr>
          <w:p w:rsidR="00AA2A96" w:rsidRPr="00163BEE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466">
              <w:rPr>
                <w:rFonts w:ascii="Times New Roman" w:hAnsi="Times New Roman"/>
                <w:sz w:val="24"/>
                <w:szCs w:val="24"/>
              </w:rPr>
              <w:t>Монгольские завоевания в Казахстане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00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Почему войска Чингиз хана не могли захватить город </w:t>
            </w:r>
            <w:proofErr w:type="spellStart"/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Отрар</w:t>
            </w:r>
            <w:proofErr w:type="spellEnd"/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в течение шести месяцев?</w:t>
            </w:r>
          </w:p>
        </w:tc>
        <w:tc>
          <w:tcPr>
            <w:tcW w:w="329" w:type="pct"/>
          </w:tcPr>
          <w:p w:rsidR="00AA2A96" w:rsidRPr="004F0C5F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4F0C5F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6.3.1.6 – объяснять политические процессы в государствах  XIII-XV вв.,  используя  карту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en-GB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6.3.1.5 – характеризовать героизм жителей города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Отрар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A2A96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A2A96" w:rsidRPr="00BA4319" w:rsidTr="00C00466">
        <w:trPr>
          <w:trHeight w:val="840"/>
        </w:trPr>
        <w:tc>
          <w:tcPr>
            <w:tcW w:w="798" w:type="pct"/>
            <w:vMerge/>
          </w:tcPr>
          <w:p w:rsidR="00AA2A96" w:rsidRPr="00163BEE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466">
              <w:rPr>
                <w:rFonts w:ascii="Times New Roman" w:hAnsi="Times New Roman"/>
                <w:sz w:val="24"/>
                <w:szCs w:val="24"/>
              </w:rPr>
              <w:t>Последствия монгольского завоевания.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Кто оказал больше влияния на изменения в Центральной Азии: кыпчаки или монголы?</w:t>
            </w:r>
          </w:p>
        </w:tc>
        <w:tc>
          <w:tcPr>
            <w:tcW w:w="329" w:type="pct"/>
          </w:tcPr>
          <w:p w:rsidR="00AA2A96" w:rsidRPr="004F0C5F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AA2A96" w:rsidRPr="004F0C5F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6.1.1.2 – определять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этносоциальную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 xml:space="preserve"> структуру государств XIII-XV вв.;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6.3.1.8 – определять особенности системы управления государств на территории Казахстана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A2A9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A2A96" w:rsidRPr="00BA4319" w:rsidTr="00C00466">
        <w:trPr>
          <w:trHeight w:val="840"/>
        </w:trPr>
        <w:tc>
          <w:tcPr>
            <w:tcW w:w="798" w:type="pct"/>
            <w:vMerge/>
          </w:tcPr>
          <w:p w:rsidR="00AA2A96" w:rsidRPr="00163BEE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466">
              <w:rPr>
                <w:rFonts w:ascii="Times New Roman" w:hAnsi="Times New Roman"/>
                <w:sz w:val="24"/>
                <w:szCs w:val="24"/>
              </w:rPr>
              <w:t>Образование улусов на территории Казахстана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Как изменилась политическая карта в результате образования монгольских улусов?</w:t>
            </w:r>
          </w:p>
        </w:tc>
        <w:tc>
          <w:tcPr>
            <w:tcW w:w="329" w:type="pct"/>
          </w:tcPr>
          <w:p w:rsidR="00AA2A96" w:rsidRPr="004F0C5F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4F0C5F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6.3.1.6 –  объяснять политические процессы в государствах  XIII-XV вв.,  используя  карту; </w:t>
            </w:r>
          </w:p>
          <w:p w:rsidR="00AA2A96" w:rsidRPr="00AA2A96" w:rsidRDefault="00AA2A96" w:rsidP="00AA2A96">
            <w:pPr>
              <w:pStyle w:val="a5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6.1.1.2 – определять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>этносоциальную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структуру государств XIII-XV вв.;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6.3.1.7 – определять главные и второстепенные  причины распада средневековых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A2A96" w:rsidRPr="00BA4319" w:rsidTr="00C00466">
        <w:trPr>
          <w:trHeight w:val="724"/>
        </w:trPr>
        <w:tc>
          <w:tcPr>
            <w:tcW w:w="798" w:type="pct"/>
            <w:vMerge/>
          </w:tcPr>
          <w:p w:rsidR="00AA2A96" w:rsidRPr="00163BEE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466">
              <w:rPr>
                <w:rFonts w:ascii="Times New Roman" w:hAnsi="Times New Roman"/>
                <w:sz w:val="24"/>
                <w:szCs w:val="24"/>
              </w:rPr>
              <w:t>Ак Орда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Какую роль сыграла Ак Орда в сложении казахской государственности?</w:t>
            </w:r>
          </w:p>
        </w:tc>
        <w:tc>
          <w:tcPr>
            <w:tcW w:w="329" w:type="pct"/>
          </w:tcPr>
          <w:p w:rsidR="00AA2A96" w:rsidRPr="004F0C5F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4F0C5F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6.3.1.6 – объяснять политические процессы в государствах  XIII-XV вв.,  используя  карту; </w:t>
            </w:r>
          </w:p>
          <w:p w:rsidR="00AA2A96" w:rsidRPr="00AA2A96" w:rsidRDefault="00AA2A96" w:rsidP="00AA2A96">
            <w:pPr>
              <w:pStyle w:val="a5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6.1.1.2 – определять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>этносоциальную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структуру государств XIII-XV вв.;</w:t>
            </w:r>
          </w:p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6.3.2.5 – объяснять внешнюю политику государств, образованных в XIII – XV веках на территории Казахстана, определяя взаимосвязи между   историческими событиями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A2A96" w:rsidRPr="00BA4319" w:rsidTr="00C00466">
        <w:trPr>
          <w:trHeight w:val="840"/>
        </w:trPr>
        <w:tc>
          <w:tcPr>
            <w:tcW w:w="798" w:type="pct"/>
            <w:vMerge/>
          </w:tcPr>
          <w:p w:rsidR="00AA2A96" w:rsidRPr="00163BEE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0466">
              <w:rPr>
                <w:rFonts w:ascii="Times New Roman" w:hAnsi="Times New Roman"/>
                <w:sz w:val="24"/>
                <w:szCs w:val="24"/>
              </w:rPr>
              <w:t>Могулистан</w:t>
            </w:r>
            <w:proofErr w:type="spellEnd"/>
            <w:r w:rsidRPr="00C00466">
              <w:rPr>
                <w:rFonts w:ascii="Times New Roman" w:hAnsi="Times New Roman"/>
                <w:sz w:val="24"/>
                <w:szCs w:val="24"/>
              </w:rPr>
              <w:t xml:space="preserve">. Ханство </w:t>
            </w:r>
            <w:proofErr w:type="spellStart"/>
            <w:r w:rsidRPr="00C00466">
              <w:rPr>
                <w:rFonts w:ascii="Times New Roman" w:hAnsi="Times New Roman"/>
                <w:sz w:val="24"/>
                <w:szCs w:val="24"/>
              </w:rPr>
              <w:t>Абулхаир</w:t>
            </w:r>
            <w:proofErr w:type="spellEnd"/>
            <w:r w:rsidRPr="00C00466">
              <w:rPr>
                <w:rFonts w:ascii="Times New Roman" w:hAnsi="Times New Roman"/>
                <w:sz w:val="24"/>
                <w:szCs w:val="24"/>
              </w:rPr>
              <w:t xml:space="preserve"> хана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К каким политическим изменениям привели события в </w:t>
            </w:r>
            <w:proofErr w:type="spellStart"/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Могулистане</w:t>
            </w:r>
            <w:proofErr w:type="spellEnd"/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и государстве </w:t>
            </w:r>
            <w:proofErr w:type="spellStart"/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Абулхаира</w:t>
            </w:r>
            <w:proofErr w:type="spellEnd"/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?</w:t>
            </w:r>
          </w:p>
        </w:tc>
        <w:tc>
          <w:tcPr>
            <w:tcW w:w="329" w:type="pct"/>
          </w:tcPr>
          <w:p w:rsidR="00AA2A96" w:rsidRPr="004F0C5F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4F0C5F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6.3.1.6 – объяснять политические процессы в государствах  XIII-XV вв.,  используя  карту; </w:t>
            </w:r>
          </w:p>
          <w:p w:rsidR="00AA2A96" w:rsidRPr="00AA2A96" w:rsidRDefault="00AA2A96" w:rsidP="00AA2A96">
            <w:pPr>
              <w:pStyle w:val="a5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6.1.1.2 – определять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>этносоциальную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структуру государств XIII-XV вв.;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6.3.2.5 – объяснять внешнюю политику государств, образованных в XIII – XV веках на территории Казахстана, определяя взаимосвязи между   историческими событиями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A2A96" w:rsidRPr="00BA4319" w:rsidTr="00C00466">
        <w:trPr>
          <w:trHeight w:val="840"/>
        </w:trPr>
        <w:tc>
          <w:tcPr>
            <w:tcW w:w="798" w:type="pct"/>
            <w:vMerge/>
          </w:tcPr>
          <w:p w:rsidR="00AA2A96" w:rsidRPr="00163BEE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466">
              <w:rPr>
                <w:rFonts w:ascii="Times New Roman" w:hAnsi="Times New Roman"/>
                <w:sz w:val="24"/>
                <w:szCs w:val="24"/>
              </w:rPr>
              <w:t>Культура Казахстана в XIII–XV веках.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Как искусство и литература XIII–XV веков характеризуют средневековое общество?</w:t>
            </w:r>
          </w:p>
        </w:tc>
        <w:tc>
          <w:tcPr>
            <w:tcW w:w="329" w:type="pct"/>
          </w:tcPr>
          <w:p w:rsidR="00AA2A96" w:rsidRPr="004F0C5F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AA2A96" w:rsidRPr="004F0C5F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6.2.2.1 – определять значимость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кюев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 xml:space="preserve">, легенд,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шежире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 xml:space="preserve"> и эпосов как исторических источников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A2A96" w:rsidRPr="00BA4319" w:rsidTr="00C00466">
        <w:trPr>
          <w:trHeight w:val="1004"/>
        </w:trPr>
        <w:tc>
          <w:tcPr>
            <w:tcW w:w="798" w:type="pct"/>
            <w:vMerge/>
            <w:tcBorders>
              <w:bottom w:val="single" w:sz="4" w:space="0" w:color="auto"/>
            </w:tcBorders>
          </w:tcPr>
          <w:p w:rsidR="00AA2A96" w:rsidRPr="00163BEE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466">
              <w:rPr>
                <w:rFonts w:ascii="Times New Roman" w:hAnsi="Times New Roman"/>
                <w:sz w:val="24"/>
                <w:szCs w:val="24"/>
              </w:rPr>
              <w:t>Свидетельства средневековых путешественников о Казахстане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Как описывали Казахстан средневековые путешественники?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AA2A96" w:rsidRPr="004F0C5F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AA2A96" w:rsidRPr="004F0C5F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  <w:tcBorders>
              <w:bottom w:val="single" w:sz="4" w:space="0" w:color="auto"/>
            </w:tcBorders>
          </w:tcPr>
          <w:p w:rsidR="00AA2A96" w:rsidRPr="00AA2A96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6.4.1.2 – определять особенности хозяйственной жизни кочевников; </w:t>
            </w:r>
          </w:p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6.2.2.5 – описывать  достижения  кочевников в прикладном искусстве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C00466">
              <w:rPr>
                <w:rFonts w:ascii="Times New Roman" w:hAnsi="Times New Roman"/>
                <w:sz w:val="20"/>
                <w:szCs w:val="20"/>
              </w:rPr>
              <w:t>Суммативное</w:t>
            </w:r>
            <w:proofErr w:type="spellEnd"/>
            <w:r w:rsidRPr="00C00466">
              <w:rPr>
                <w:rFonts w:ascii="Times New Roman" w:hAnsi="Times New Roman"/>
                <w:sz w:val="20"/>
                <w:szCs w:val="20"/>
              </w:rPr>
              <w:t xml:space="preserve"> оценивание за раздел 6.3 A.</w:t>
            </w:r>
          </w:p>
        </w:tc>
      </w:tr>
      <w:tr w:rsidR="00AA2A96" w:rsidRPr="00BA4319" w:rsidTr="00210255">
        <w:trPr>
          <w:trHeight w:val="1111"/>
        </w:trPr>
        <w:tc>
          <w:tcPr>
            <w:tcW w:w="798" w:type="pct"/>
          </w:tcPr>
          <w:p w:rsidR="00AA2A96" w:rsidRPr="00163BEE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6.3 B Формиро</w:t>
            </w:r>
            <w:r w:rsidRPr="00C00466">
              <w:rPr>
                <w:rFonts w:ascii="Times New Roman" w:hAnsi="Times New Roman"/>
                <w:i/>
                <w:sz w:val="24"/>
                <w:szCs w:val="24"/>
              </w:rPr>
              <w:t>вание казахского народа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466">
              <w:rPr>
                <w:rFonts w:ascii="Times New Roman" w:hAnsi="Times New Roman"/>
                <w:bCs/>
                <w:sz w:val="24"/>
                <w:szCs w:val="24"/>
              </w:rPr>
              <w:t>Завершение процесса формирования казахского народа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A2A96" w:rsidRPr="00C00466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C00466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Исследовательский вопрос: Как сформировался наследник Великой Степи – казахский Народ?</w:t>
            </w:r>
          </w:p>
        </w:tc>
        <w:tc>
          <w:tcPr>
            <w:tcW w:w="329" w:type="pct"/>
          </w:tcPr>
          <w:p w:rsidR="00AA2A96" w:rsidRPr="00BA4319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eastAsia="Arial" w:hAnsi="Times New Roman"/>
                <w:sz w:val="20"/>
                <w:szCs w:val="20"/>
              </w:rPr>
              <w:t>6.1.1.3 – определять основные периоды формирования казахского народа, устанавливая связи между историческими событиями древности и средневековья;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en-GB"/>
              </w:rPr>
            </w:pPr>
            <w:r w:rsidRPr="00AA2A96">
              <w:rPr>
                <w:rFonts w:ascii="Times New Roman" w:eastAsia="Arial" w:hAnsi="Times New Roman"/>
                <w:sz w:val="20"/>
                <w:szCs w:val="20"/>
              </w:rPr>
              <w:t xml:space="preserve">6.1.1.4 – </w:t>
            </w:r>
            <w:r w:rsidRPr="00AA2A96">
              <w:rPr>
                <w:rFonts w:ascii="Times New Roman" w:hAnsi="Times New Roman"/>
                <w:sz w:val="20"/>
                <w:szCs w:val="20"/>
              </w:rPr>
              <w:t>объяснять значение этнонима «казах»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A2A96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96" w:rsidRPr="00BA4319" w:rsidTr="009C4725">
        <w:trPr>
          <w:trHeight w:val="976"/>
        </w:trPr>
        <w:tc>
          <w:tcPr>
            <w:tcW w:w="798" w:type="pct"/>
          </w:tcPr>
          <w:p w:rsidR="00AA2A96" w:rsidRPr="00163BEE" w:rsidRDefault="00AA2A96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C00466" w:rsidRDefault="00AA2A96" w:rsidP="00C00466">
            <w:pPr>
              <w:pStyle w:val="Bulletlist1"/>
              <w:tabs>
                <w:tab w:val="left" w:pos="318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00466">
              <w:rPr>
                <w:rFonts w:ascii="Times New Roman" w:hAnsi="Times New Roman"/>
                <w:sz w:val="24"/>
                <w:lang w:val="ru-RU"/>
              </w:rPr>
              <w:t>Завершение процесса формирования казахского народа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AA2A96" w:rsidRPr="00C00466" w:rsidRDefault="00AA2A96" w:rsidP="00C00466">
            <w:pPr>
              <w:pStyle w:val="Bulletlist1"/>
              <w:tabs>
                <w:tab w:val="left" w:pos="318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Cs w:val="20"/>
                <w:u w:val="single"/>
                <w:lang w:val="ru-RU"/>
              </w:rPr>
            </w:pPr>
            <w:r w:rsidRPr="00C00466">
              <w:rPr>
                <w:rFonts w:ascii="Times New Roman" w:hAnsi="Times New Roman"/>
                <w:szCs w:val="20"/>
                <w:u w:val="single"/>
                <w:lang w:val="ru-RU"/>
              </w:rPr>
              <w:t>Исследовательский вопрос: Как сформировался наследник Великой Степи – казахский Народ?</w:t>
            </w:r>
          </w:p>
        </w:tc>
        <w:tc>
          <w:tcPr>
            <w:tcW w:w="329" w:type="pct"/>
          </w:tcPr>
          <w:p w:rsidR="00AA2A96" w:rsidRPr="00BA4319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en-GB"/>
              </w:rPr>
            </w:pPr>
            <w:r w:rsidRPr="00AA2A96">
              <w:rPr>
                <w:rFonts w:ascii="Times New Roman" w:eastAsia="Times New Roman" w:hAnsi="Times New Roman"/>
                <w:sz w:val="20"/>
                <w:szCs w:val="20"/>
                <w:lang w:val="kk-KZ" w:eastAsia="en-GB"/>
              </w:rPr>
              <w:t>6.1.1.3 – определять основные периоды формирования казахского народа, устанавливая связи между историческими событиями древности и средневековья;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en-GB"/>
              </w:rPr>
            </w:pPr>
            <w:r w:rsidRPr="00AA2A96">
              <w:rPr>
                <w:rFonts w:ascii="Times New Roman" w:eastAsia="Times New Roman" w:hAnsi="Times New Roman"/>
                <w:sz w:val="20"/>
                <w:szCs w:val="20"/>
                <w:lang w:val="kk-KZ" w:eastAsia="en-GB"/>
              </w:rPr>
              <w:t xml:space="preserve">6.1.1.4 – объяснять значение этнонима «казах».  </w:t>
            </w:r>
          </w:p>
        </w:tc>
        <w:tc>
          <w:tcPr>
            <w:tcW w:w="589" w:type="pct"/>
          </w:tcPr>
          <w:p w:rsidR="00AA2A96" w:rsidRPr="00C00466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00466">
              <w:rPr>
                <w:rFonts w:ascii="Times New Roman" w:hAnsi="Times New Roman"/>
                <w:sz w:val="20"/>
                <w:szCs w:val="20"/>
                <w:lang w:val="kk-KZ"/>
              </w:rPr>
              <w:t>Суммативное оценивание за раздел 6.3 В.</w:t>
            </w:r>
          </w:p>
        </w:tc>
      </w:tr>
      <w:tr w:rsidR="004F0C5F" w:rsidRPr="00BA4319" w:rsidTr="007D6474">
        <w:trPr>
          <w:trHeight w:val="20"/>
        </w:trPr>
        <w:tc>
          <w:tcPr>
            <w:tcW w:w="798" w:type="pct"/>
            <w:vMerge w:val="restart"/>
          </w:tcPr>
          <w:p w:rsidR="004F0C5F" w:rsidRPr="00163BEE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="00C00466">
              <w:rPr>
                <w:rFonts w:ascii="Times New Roman" w:hAnsi="Times New Roman"/>
                <w:i/>
                <w:sz w:val="24"/>
                <w:szCs w:val="24"/>
              </w:rPr>
              <w:t>6.3</w:t>
            </w:r>
            <w:proofErr w:type="gramStart"/>
            <w:r w:rsidR="00C00466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proofErr w:type="gramEnd"/>
            <w:r w:rsidR="00C00466">
              <w:rPr>
                <w:rFonts w:ascii="Times New Roman" w:hAnsi="Times New Roman"/>
                <w:i/>
                <w:sz w:val="24"/>
                <w:szCs w:val="24"/>
              </w:rPr>
              <w:t xml:space="preserve">  Образова</w:t>
            </w:r>
            <w:r w:rsidR="00C00466" w:rsidRPr="00C00466">
              <w:rPr>
                <w:rFonts w:ascii="Times New Roman" w:hAnsi="Times New Roman"/>
                <w:i/>
                <w:sz w:val="24"/>
                <w:szCs w:val="24"/>
              </w:rPr>
              <w:t>ние единого Казахского государства</w:t>
            </w:r>
            <w:r w:rsidR="00C0046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95" w:type="pct"/>
            <w:gridSpan w:val="2"/>
          </w:tcPr>
          <w:p w:rsidR="003C5C67" w:rsidRPr="003C5C67" w:rsidRDefault="003C5C67" w:rsidP="003C5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5C67">
              <w:rPr>
                <w:rFonts w:ascii="Times New Roman" w:hAnsi="Times New Roman"/>
                <w:sz w:val="24"/>
                <w:szCs w:val="24"/>
              </w:rPr>
              <w:t>Образование Казахского ханства</w:t>
            </w:r>
          </w:p>
          <w:p w:rsidR="004F0C5F" w:rsidRPr="003C5C67" w:rsidRDefault="003C5C67" w:rsidP="003C5C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C5C67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Почему Казахское ханство считается первым национальным государством в Центральной Азии?</w:t>
            </w:r>
          </w:p>
        </w:tc>
        <w:tc>
          <w:tcPr>
            <w:tcW w:w="329" w:type="pct"/>
          </w:tcPr>
          <w:p w:rsidR="004F0C5F" w:rsidRPr="00BA4319" w:rsidRDefault="003C5C67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6.3.1.9 – определять историческое значение образования Казахского ханства;  </w:t>
            </w:r>
          </w:p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6.2.3.4 – объяснять значение труда М.Х.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Дулати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Тарихи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Рашиди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»;</w:t>
            </w:r>
          </w:p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6.3.1.10 – определять роль казахских ханов в укреплении  государства;</w:t>
            </w:r>
          </w:p>
          <w:p w:rsidR="004F0C5F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6.2.1.3 – использовать понятие «Великая степь» для описания преемственности исторических событий и процессов.</w:t>
            </w:r>
          </w:p>
        </w:tc>
        <w:tc>
          <w:tcPr>
            <w:tcW w:w="589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3C5C67" w:rsidRPr="00BA4319" w:rsidTr="00737D8C">
        <w:trPr>
          <w:trHeight w:val="966"/>
        </w:trPr>
        <w:tc>
          <w:tcPr>
            <w:tcW w:w="798" w:type="pct"/>
            <w:vMerge/>
          </w:tcPr>
          <w:p w:rsidR="003C5C67" w:rsidRPr="00BA4319" w:rsidRDefault="003C5C67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3C5C67" w:rsidRPr="003C5C67" w:rsidRDefault="003C5C67" w:rsidP="003C5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5C67">
              <w:rPr>
                <w:rFonts w:ascii="Times New Roman" w:hAnsi="Times New Roman"/>
                <w:sz w:val="24"/>
                <w:szCs w:val="24"/>
              </w:rPr>
              <w:t>Образование Казахского ханства</w:t>
            </w:r>
          </w:p>
          <w:p w:rsidR="003C5C67" w:rsidRPr="003C5C67" w:rsidRDefault="003C5C67" w:rsidP="003C5C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C5C67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Почему Казахское ханство считается первым национальным государством в Центральной Азии?</w:t>
            </w:r>
          </w:p>
        </w:tc>
        <w:tc>
          <w:tcPr>
            <w:tcW w:w="329" w:type="pct"/>
          </w:tcPr>
          <w:p w:rsidR="003C5C67" w:rsidRPr="00BA4319" w:rsidRDefault="003C5C67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3C5C67" w:rsidRPr="00BA4319" w:rsidRDefault="003C5C67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6.3.1.9 – определять историческое значение образования Казахского ханства;  </w:t>
            </w:r>
          </w:p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6.2.3.4 – объяснять значение труда М.Х.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Дулати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Тарихи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Рашиди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>»;</w:t>
            </w:r>
          </w:p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6.3.1.10 – определять роль казахских ханов в укреплении  государства;</w:t>
            </w:r>
          </w:p>
          <w:p w:rsidR="003C5C67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6.2.1.3 – использовать понятие «Великая степь» для описания преемственности исторических событий и процессов.</w:t>
            </w:r>
          </w:p>
        </w:tc>
        <w:tc>
          <w:tcPr>
            <w:tcW w:w="589" w:type="pct"/>
          </w:tcPr>
          <w:p w:rsidR="003C5C67" w:rsidRPr="003C5C67" w:rsidRDefault="003C5C67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5C67">
              <w:rPr>
                <w:rFonts w:ascii="Times New Roman" w:hAnsi="Times New Roman"/>
                <w:sz w:val="20"/>
                <w:szCs w:val="20"/>
              </w:rPr>
              <w:t>Суммативное</w:t>
            </w:r>
            <w:proofErr w:type="spellEnd"/>
            <w:r w:rsidRPr="003C5C67">
              <w:rPr>
                <w:rFonts w:ascii="Times New Roman" w:hAnsi="Times New Roman"/>
                <w:sz w:val="20"/>
                <w:szCs w:val="20"/>
              </w:rPr>
              <w:t xml:space="preserve"> оценивание за раздел 6.3 С.</w:t>
            </w:r>
          </w:p>
        </w:tc>
      </w:tr>
      <w:tr w:rsidR="004F0C5F" w:rsidRPr="00BA4319" w:rsidTr="004F0C5F">
        <w:trPr>
          <w:trHeight w:val="20"/>
        </w:trPr>
        <w:tc>
          <w:tcPr>
            <w:tcW w:w="2393" w:type="pct"/>
            <w:gridSpan w:val="3"/>
          </w:tcPr>
          <w:p w:rsidR="004F0C5F" w:rsidRPr="00163BEE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4F0C5F" w:rsidRPr="004F0C5F" w:rsidRDefault="004F0C5F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C5F" w:rsidRPr="00BA4319" w:rsidTr="004F0C5F">
        <w:trPr>
          <w:trHeight w:val="20"/>
        </w:trPr>
        <w:tc>
          <w:tcPr>
            <w:tcW w:w="2393" w:type="pct"/>
            <w:gridSpan w:val="3"/>
          </w:tcPr>
          <w:p w:rsidR="004F0C5F" w:rsidRPr="00163BEE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4F0C5F" w:rsidRPr="004F0C5F" w:rsidRDefault="004F0C5F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C5F" w:rsidRPr="00BA4319" w:rsidTr="004F0C5F">
        <w:trPr>
          <w:trHeight w:val="20"/>
        </w:trPr>
        <w:tc>
          <w:tcPr>
            <w:tcW w:w="5000" w:type="pct"/>
            <w:gridSpan w:val="7"/>
          </w:tcPr>
          <w:p w:rsidR="004F0C5F" w:rsidRPr="00BA4319" w:rsidRDefault="004F0C5F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Pr="00BA43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="003C5C67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AA2A96" w:rsidRPr="00BA4319" w:rsidTr="007D6474">
        <w:trPr>
          <w:trHeight w:val="20"/>
        </w:trPr>
        <w:tc>
          <w:tcPr>
            <w:tcW w:w="798" w:type="pct"/>
            <w:vMerge w:val="restart"/>
          </w:tcPr>
          <w:p w:rsidR="00AA2A96" w:rsidRPr="00163BEE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3C5C67">
              <w:rPr>
                <w:rFonts w:ascii="Times New Roman" w:hAnsi="Times New Roman"/>
                <w:i/>
                <w:sz w:val="24"/>
                <w:szCs w:val="24"/>
              </w:rPr>
              <w:t>6.4 B Развитие Казахского ханства в XVI – XVII веках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95" w:type="pct"/>
            <w:gridSpan w:val="2"/>
          </w:tcPr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587">
              <w:rPr>
                <w:rFonts w:ascii="Times New Roman" w:hAnsi="Times New Roman"/>
                <w:sz w:val="24"/>
                <w:szCs w:val="24"/>
              </w:rPr>
              <w:t xml:space="preserve">Усиление Казахского ханства при </w:t>
            </w:r>
            <w:proofErr w:type="spellStart"/>
            <w:r w:rsidRPr="00543587">
              <w:rPr>
                <w:rFonts w:ascii="Times New Roman" w:hAnsi="Times New Roman"/>
                <w:sz w:val="24"/>
                <w:szCs w:val="24"/>
              </w:rPr>
              <w:t>Касым</w:t>
            </w:r>
            <w:proofErr w:type="spellEnd"/>
            <w:r w:rsidRPr="00543587">
              <w:rPr>
                <w:rFonts w:ascii="Times New Roman" w:hAnsi="Times New Roman"/>
                <w:sz w:val="24"/>
                <w:szCs w:val="24"/>
              </w:rPr>
              <w:t xml:space="preserve"> хане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Почему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К.Жалаири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писал: «Самым известным из сыновей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Жанибек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хана был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Касым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хан...»?</w:t>
            </w:r>
          </w:p>
        </w:tc>
        <w:tc>
          <w:tcPr>
            <w:tcW w:w="329" w:type="pct"/>
          </w:tcPr>
          <w:p w:rsidR="00AA2A96" w:rsidRPr="00BA4319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>6.3.1.10 – определять роль казахских ханов в укреплении  государства;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en-GB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6.3.2.6 – анализировать внешнюю политику казахских ханов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96" w:rsidRPr="00BA4319" w:rsidTr="007D6474">
        <w:trPr>
          <w:trHeight w:val="20"/>
        </w:trPr>
        <w:tc>
          <w:tcPr>
            <w:tcW w:w="798" w:type="pct"/>
            <w:vMerge/>
          </w:tcPr>
          <w:p w:rsidR="00AA2A96" w:rsidRPr="00163BEE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587">
              <w:rPr>
                <w:rFonts w:ascii="Times New Roman" w:hAnsi="Times New Roman"/>
                <w:sz w:val="24"/>
                <w:szCs w:val="24"/>
              </w:rPr>
              <w:t xml:space="preserve">Внешняя политика Казахского ханства при </w:t>
            </w:r>
            <w:proofErr w:type="spellStart"/>
            <w:r w:rsidRPr="00543587">
              <w:rPr>
                <w:rFonts w:ascii="Times New Roman" w:hAnsi="Times New Roman"/>
                <w:sz w:val="24"/>
                <w:szCs w:val="24"/>
              </w:rPr>
              <w:t>Хакназар</w:t>
            </w:r>
            <w:proofErr w:type="spellEnd"/>
            <w:r w:rsidRPr="00543587">
              <w:rPr>
                <w:rFonts w:ascii="Times New Roman" w:hAnsi="Times New Roman"/>
                <w:sz w:val="24"/>
                <w:szCs w:val="24"/>
              </w:rPr>
              <w:t xml:space="preserve"> хане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Почему время правления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Хакназар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хана называют периодом возрождения казахской государственности?</w:t>
            </w:r>
          </w:p>
        </w:tc>
        <w:tc>
          <w:tcPr>
            <w:tcW w:w="329" w:type="pct"/>
          </w:tcPr>
          <w:p w:rsidR="00AA2A96" w:rsidRPr="00BA4319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6.3.1.10 – определять роль казахских ханов в укреплении  государства; 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en-GB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6.3.2.6 – анализировать внешнюю политику казахских ханов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96" w:rsidRPr="00BA4319" w:rsidTr="007D6474">
        <w:trPr>
          <w:trHeight w:val="20"/>
        </w:trPr>
        <w:tc>
          <w:tcPr>
            <w:tcW w:w="798" w:type="pct"/>
            <w:vMerge/>
          </w:tcPr>
          <w:p w:rsidR="00AA2A96" w:rsidRPr="00163BEE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587">
              <w:rPr>
                <w:rFonts w:ascii="Times New Roman" w:hAnsi="Times New Roman"/>
                <w:sz w:val="24"/>
                <w:szCs w:val="24"/>
              </w:rPr>
              <w:t xml:space="preserve">Укрепление южных границ Казахского ханства при </w:t>
            </w:r>
            <w:proofErr w:type="spellStart"/>
            <w:r w:rsidRPr="00543587">
              <w:rPr>
                <w:rFonts w:ascii="Times New Roman" w:hAnsi="Times New Roman"/>
                <w:sz w:val="24"/>
                <w:szCs w:val="24"/>
              </w:rPr>
              <w:t>Тауекель</w:t>
            </w:r>
            <w:proofErr w:type="spellEnd"/>
            <w:r w:rsidRPr="00543587">
              <w:rPr>
                <w:rFonts w:ascii="Times New Roman" w:hAnsi="Times New Roman"/>
                <w:sz w:val="24"/>
                <w:szCs w:val="24"/>
              </w:rPr>
              <w:t xml:space="preserve"> хане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Какую политику проводил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Тауекель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хан для объединения казахских земель?</w:t>
            </w:r>
          </w:p>
        </w:tc>
        <w:tc>
          <w:tcPr>
            <w:tcW w:w="329" w:type="pct"/>
          </w:tcPr>
          <w:p w:rsidR="00AA2A96" w:rsidRPr="00BA4319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>6.3.1.10 – определять роль казахских ханов в укреплении  государства;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6.3.2.6 – анализировать внешнюю политику казахских ханов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96" w:rsidRPr="00BA4319" w:rsidTr="007D6474">
        <w:trPr>
          <w:trHeight w:val="20"/>
        </w:trPr>
        <w:tc>
          <w:tcPr>
            <w:tcW w:w="798" w:type="pct"/>
            <w:vMerge/>
          </w:tcPr>
          <w:p w:rsidR="00AA2A96" w:rsidRPr="00163BEE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587">
              <w:rPr>
                <w:rFonts w:ascii="Times New Roman" w:hAnsi="Times New Roman"/>
                <w:sz w:val="24"/>
                <w:szCs w:val="24"/>
              </w:rPr>
              <w:t xml:space="preserve">Укрепление единства Казахского ханства при </w:t>
            </w:r>
            <w:proofErr w:type="spellStart"/>
            <w:r w:rsidRPr="00543587">
              <w:rPr>
                <w:rFonts w:ascii="Times New Roman" w:hAnsi="Times New Roman"/>
                <w:sz w:val="24"/>
                <w:szCs w:val="24"/>
              </w:rPr>
              <w:t>Есим</w:t>
            </w:r>
            <w:proofErr w:type="spellEnd"/>
            <w:r w:rsidRPr="00543587">
              <w:rPr>
                <w:rFonts w:ascii="Times New Roman" w:hAnsi="Times New Roman"/>
                <w:sz w:val="24"/>
                <w:szCs w:val="24"/>
              </w:rPr>
              <w:t xml:space="preserve"> хане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Как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Есим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хан смог сохранить целостность Казахского ханства?</w:t>
            </w:r>
          </w:p>
        </w:tc>
        <w:tc>
          <w:tcPr>
            <w:tcW w:w="329" w:type="pct"/>
          </w:tcPr>
          <w:p w:rsidR="00AA2A96" w:rsidRPr="00BA4319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>6.3.1.10 – определять роль казахских ханов в укреплении  государства;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6.3.2.6 – анализировать внешнюю политику казахских ханов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96" w:rsidRPr="00BA4319" w:rsidTr="007D6474">
        <w:trPr>
          <w:trHeight w:val="20"/>
        </w:trPr>
        <w:tc>
          <w:tcPr>
            <w:tcW w:w="798" w:type="pct"/>
            <w:vMerge/>
          </w:tcPr>
          <w:p w:rsidR="00AA2A96" w:rsidRPr="00163BEE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587">
              <w:rPr>
                <w:rFonts w:ascii="Times New Roman" w:hAnsi="Times New Roman"/>
                <w:sz w:val="24"/>
                <w:szCs w:val="24"/>
              </w:rPr>
              <w:t>Казахско-</w:t>
            </w:r>
            <w:proofErr w:type="spellStart"/>
            <w:r w:rsidRPr="00543587">
              <w:rPr>
                <w:rFonts w:ascii="Times New Roman" w:hAnsi="Times New Roman"/>
                <w:sz w:val="24"/>
                <w:szCs w:val="24"/>
              </w:rPr>
              <w:t>джунгарское</w:t>
            </w:r>
            <w:proofErr w:type="spellEnd"/>
            <w:r w:rsidRPr="00543587">
              <w:rPr>
                <w:rFonts w:ascii="Times New Roman" w:hAnsi="Times New Roman"/>
                <w:sz w:val="24"/>
                <w:szCs w:val="24"/>
              </w:rPr>
              <w:t xml:space="preserve"> противостояние при </w:t>
            </w:r>
            <w:proofErr w:type="spellStart"/>
            <w:r w:rsidRPr="00543587">
              <w:rPr>
                <w:rFonts w:ascii="Times New Roman" w:hAnsi="Times New Roman"/>
                <w:sz w:val="24"/>
                <w:szCs w:val="24"/>
              </w:rPr>
              <w:t>Жангир</w:t>
            </w:r>
            <w:proofErr w:type="spellEnd"/>
            <w:r w:rsidRPr="00543587">
              <w:rPr>
                <w:rFonts w:ascii="Times New Roman" w:hAnsi="Times New Roman"/>
                <w:sz w:val="24"/>
                <w:szCs w:val="24"/>
              </w:rPr>
              <w:t xml:space="preserve"> хане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Каково место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Орбулакской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битвы в истории мирового военного искусства?</w:t>
            </w:r>
          </w:p>
        </w:tc>
        <w:tc>
          <w:tcPr>
            <w:tcW w:w="329" w:type="pct"/>
          </w:tcPr>
          <w:p w:rsidR="00AA2A96" w:rsidRPr="00BA4319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6.2.2.3 – характеризовать достижения кочевников в военном искусстве;  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6.3.2.7 – оценивать военную тактику и героизм казахского войска в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Орбулакской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 xml:space="preserve"> битве  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96" w:rsidRPr="00BA4319" w:rsidTr="00AA2A96">
        <w:trPr>
          <w:trHeight w:val="1043"/>
        </w:trPr>
        <w:tc>
          <w:tcPr>
            <w:tcW w:w="798" w:type="pct"/>
            <w:vMerge/>
          </w:tcPr>
          <w:p w:rsidR="00AA2A96" w:rsidRPr="00163BEE" w:rsidRDefault="00AA2A96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587">
              <w:rPr>
                <w:rFonts w:ascii="Times New Roman" w:hAnsi="Times New Roman"/>
                <w:sz w:val="24"/>
                <w:szCs w:val="24"/>
              </w:rPr>
              <w:t xml:space="preserve">Общественно-правовая система казахов при </w:t>
            </w:r>
            <w:proofErr w:type="spellStart"/>
            <w:r w:rsidRPr="00543587">
              <w:rPr>
                <w:rFonts w:ascii="Times New Roman" w:hAnsi="Times New Roman"/>
                <w:sz w:val="24"/>
                <w:szCs w:val="24"/>
              </w:rPr>
              <w:t>Тауке</w:t>
            </w:r>
            <w:proofErr w:type="spellEnd"/>
            <w:r w:rsidRPr="00543587">
              <w:rPr>
                <w:rFonts w:ascii="Times New Roman" w:hAnsi="Times New Roman"/>
                <w:sz w:val="24"/>
                <w:szCs w:val="24"/>
              </w:rPr>
              <w:t xml:space="preserve"> хане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435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Исследовательский вопрос: Почему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А.Левшин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называл </w:t>
            </w:r>
            <w:proofErr w:type="spellStart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Тауке</w:t>
            </w:r>
            <w:proofErr w:type="spellEnd"/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хана «Ликургом степи»?</w:t>
            </w:r>
          </w:p>
        </w:tc>
        <w:tc>
          <w:tcPr>
            <w:tcW w:w="329" w:type="pct"/>
          </w:tcPr>
          <w:p w:rsidR="00AA2A96" w:rsidRPr="00BA4319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ru-RU"/>
              </w:rPr>
              <w:t>6.3.1.10 – определять роль казахских ханов в укреплении  государства;</w:t>
            </w:r>
          </w:p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6.3.2.6 – анализировать внешнюю политику казахских ханов</w:t>
            </w:r>
          </w:p>
          <w:p w:rsidR="00AA2A96" w:rsidRPr="00AA2A96" w:rsidRDefault="00AA2A96" w:rsidP="00AA2A9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AA2A96" w:rsidRPr="00BA4319" w:rsidRDefault="00AA2A96" w:rsidP="00E31C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43587" w:rsidRPr="00BA4319" w:rsidTr="00543587">
        <w:trPr>
          <w:trHeight w:val="832"/>
        </w:trPr>
        <w:tc>
          <w:tcPr>
            <w:tcW w:w="798" w:type="pct"/>
            <w:vMerge/>
          </w:tcPr>
          <w:p w:rsidR="00543587" w:rsidRPr="00163BEE" w:rsidRDefault="00543587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543587" w:rsidRPr="00543587" w:rsidRDefault="00543587" w:rsidP="00543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587">
              <w:rPr>
                <w:rFonts w:ascii="Times New Roman" w:hAnsi="Times New Roman"/>
                <w:sz w:val="24"/>
                <w:szCs w:val="24"/>
              </w:rPr>
              <w:t>Социальная структура Казахского ханства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3587" w:rsidRPr="00543587" w:rsidRDefault="00543587" w:rsidP="00543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Какова была роль социальных групп казахского общества?</w:t>
            </w:r>
          </w:p>
        </w:tc>
        <w:tc>
          <w:tcPr>
            <w:tcW w:w="329" w:type="pct"/>
          </w:tcPr>
          <w:p w:rsidR="00543587" w:rsidRPr="00BA4319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543587" w:rsidRPr="00BA4319" w:rsidRDefault="00543587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6.1.2.1 – определять роль социальных групп в Казахском ханстве;     </w:t>
            </w:r>
          </w:p>
          <w:p w:rsidR="00543587" w:rsidRPr="00BA4319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6.3.1.11 – характеризовать деятельность султанов,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биев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батыров,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жырау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в общественно-политической жизни государства.</w:t>
            </w:r>
          </w:p>
        </w:tc>
        <w:tc>
          <w:tcPr>
            <w:tcW w:w="589" w:type="pct"/>
          </w:tcPr>
          <w:p w:rsidR="00543587" w:rsidRPr="00AA2A96" w:rsidRDefault="00AA2A96" w:rsidP="00E31C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Суммативное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оценивание за раздел 6.4 B.</w:t>
            </w:r>
          </w:p>
        </w:tc>
      </w:tr>
      <w:tr w:rsidR="00AA2A96" w:rsidRPr="00BA4319" w:rsidTr="00543587">
        <w:trPr>
          <w:trHeight w:val="1270"/>
        </w:trPr>
        <w:tc>
          <w:tcPr>
            <w:tcW w:w="798" w:type="pct"/>
            <w:vMerge w:val="restart"/>
          </w:tcPr>
          <w:p w:rsidR="00AA2A96" w:rsidRPr="00163BEE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Раздел </w:t>
            </w:r>
            <w:r w:rsidRPr="00543587">
              <w:rPr>
                <w:rFonts w:ascii="Times New Roman" w:hAnsi="Times New Roman"/>
                <w:i/>
                <w:sz w:val="24"/>
                <w:szCs w:val="24"/>
              </w:rPr>
              <w:t>6.4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43587">
              <w:rPr>
                <w:rFonts w:ascii="Times New Roman" w:hAnsi="Times New Roman"/>
                <w:i/>
                <w:sz w:val="24"/>
                <w:szCs w:val="24"/>
              </w:rPr>
              <w:t>C Экономика и культура XVI – XVII веков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95" w:type="pct"/>
            <w:gridSpan w:val="2"/>
          </w:tcPr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587">
              <w:rPr>
                <w:rFonts w:ascii="Times New Roman" w:hAnsi="Times New Roman"/>
                <w:sz w:val="24"/>
                <w:szCs w:val="24"/>
              </w:rPr>
              <w:t>Духовная культура казахов в XVI – XVII веках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543587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43587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Каким образом духовная культура отражает жизнь казахов в XVI – XVII веках?</w:t>
            </w:r>
          </w:p>
        </w:tc>
        <w:tc>
          <w:tcPr>
            <w:tcW w:w="329" w:type="pct"/>
          </w:tcPr>
          <w:p w:rsidR="00AA2A96" w:rsidRPr="00BA4319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 xml:space="preserve">6.2.2.1 – определять значимость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кюев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 xml:space="preserve">, легенд, </w:t>
            </w:r>
            <w:proofErr w:type="spellStart"/>
            <w:r w:rsidRPr="00AA2A96">
              <w:rPr>
                <w:rFonts w:ascii="Times New Roman" w:hAnsi="Times New Roman"/>
                <w:sz w:val="20"/>
                <w:szCs w:val="20"/>
              </w:rPr>
              <w:t>шежире</w:t>
            </w:r>
            <w:proofErr w:type="spellEnd"/>
            <w:r w:rsidRPr="00AA2A96">
              <w:rPr>
                <w:rFonts w:ascii="Times New Roman" w:hAnsi="Times New Roman"/>
                <w:sz w:val="20"/>
                <w:szCs w:val="20"/>
              </w:rPr>
              <w:t xml:space="preserve"> и эпосов как исторических источников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A2A96" w:rsidRPr="00BA4319" w:rsidTr="00AA2A96">
        <w:trPr>
          <w:trHeight w:val="1260"/>
        </w:trPr>
        <w:tc>
          <w:tcPr>
            <w:tcW w:w="798" w:type="pct"/>
            <w:vMerge/>
          </w:tcPr>
          <w:p w:rsidR="00AA2A96" w:rsidRPr="00163BEE" w:rsidRDefault="00AA2A96" w:rsidP="00E31CE0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D51568" w:rsidRDefault="00AA2A96" w:rsidP="00D515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568">
              <w:rPr>
                <w:rFonts w:ascii="Times New Roman" w:hAnsi="Times New Roman"/>
                <w:sz w:val="24"/>
                <w:szCs w:val="24"/>
              </w:rPr>
              <w:t>Материальная культура казахов в XVI – XVII веках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AA2A96" w:rsidRDefault="00AA2A96" w:rsidP="00D515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Почему юрта считается образцом высокого уровня развития материальной культуры  кочевников?</w:t>
            </w:r>
          </w:p>
        </w:tc>
        <w:tc>
          <w:tcPr>
            <w:tcW w:w="329" w:type="pct"/>
          </w:tcPr>
          <w:p w:rsidR="00AA2A96" w:rsidRPr="00BA4319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AA2A96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</w:rPr>
              <w:t>6.2.2.5 – описывать  достижения  кочевников в прикладном искусстве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A2A96" w:rsidRPr="00BA4319" w:rsidTr="00AA2A96">
        <w:trPr>
          <w:trHeight w:val="838"/>
        </w:trPr>
        <w:tc>
          <w:tcPr>
            <w:tcW w:w="798" w:type="pct"/>
            <w:vMerge/>
          </w:tcPr>
          <w:p w:rsidR="00AA2A96" w:rsidRPr="00163BEE" w:rsidRDefault="00AA2A96" w:rsidP="00E31CE0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A96">
              <w:rPr>
                <w:rFonts w:ascii="Times New Roman" w:hAnsi="Times New Roman"/>
                <w:sz w:val="24"/>
                <w:szCs w:val="24"/>
              </w:rPr>
              <w:t>Традиционное хозяйство казахов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2A96" w:rsidRPr="00AA2A96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В чем особенности традиционного хозяйства кочевников?</w:t>
            </w:r>
          </w:p>
        </w:tc>
        <w:tc>
          <w:tcPr>
            <w:tcW w:w="329" w:type="pct"/>
          </w:tcPr>
          <w:p w:rsidR="00AA2A96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A2A96" w:rsidRPr="007067A4" w:rsidRDefault="007067A4" w:rsidP="00264E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067A4">
              <w:rPr>
                <w:rFonts w:ascii="Times New Roman" w:hAnsi="Times New Roman"/>
                <w:sz w:val="20"/>
                <w:szCs w:val="20"/>
                <w:lang w:val="kk-KZ"/>
              </w:rPr>
              <w:t>6.4.1.2 – определять особенности хозяйственной жизни кочевников.</w:t>
            </w:r>
          </w:p>
        </w:tc>
        <w:tc>
          <w:tcPr>
            <w:tcW w:w="589" w:type="pct"/>
          </w:tcPr>
          <w:p w:rsidR="00AA2A96" w:rsidRPr="00AA2A96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kk-KZ"/>
              </w:rPr>
              <w:t>Суммативное оценивание за раздел 6.4 С.</w:t>
            </w:r>
          </w:p>
        </w:tc>
      </w:tr>
      <w:tr w:rsidR="00AA2A96" w:rsidRPr="00BA4319" w:rsidTr="00AA2A96">
        <w:trPr>
          <w:trHeight w:val="20"/>
        </w:trPr>
        <w:tc>
          <w:tcPr>
            <w:tcW w:w="2393" w:type="pct"/>
            <w:gridSpan w:val="3"/>
          </w:tcPr>
          <w:p w:rsidR="00AA2A96" w:rsidRPr="00163BEE" w:rsidRDefault="00AA2A96" w:rsidP="009546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AA2A96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D07896" w:rsidRDefault="00AA2A96" w:rsidP="00264E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96" w:rsidRPr="00BA4319" w:rsidTr="00AA2A96">
        <w:trPr>
          <w:trHeight w:val="20"/>
        </w:trPr>
        <w:tc>
          <w:tcPr>
            <w:tcW w:w="2393" w:type="pct"/>
            <w:gridSpan w:val="3"/>
          </w:tcPr>
          <w:p w:rsidR="00AA2A96" w:rsidRPr="00163BEE" w:rsidRDefault="00AA2A96" w:rsidP="009546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AA2A96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AA2A96" w:rsidRPr="00D07896" w:rsidRDefault="00AA2A96" w:rsidP="00264E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AA2A96" w:rsidRPr="00BA4319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BEE" w:rsidRPr="00BA4319" w:rsidTr="007D6474">
        <w:trPr>
          <w:trHeight w:val="20"/>
        </w:trPr>
        <w:tc>
          <w:tcPr>
            <w:tcW w:w="2393" w:type="pct"/>
            <w:gridSpan w:val="3"/>
          </w:tcPr>
          <w:p w:rsidR="00163BEE" w:rsidRPr="00BA4319" w:rsidRDefault="00163BEE" w:rsidP="00847C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329" w:type="pct"/>
          </w:tcPr>
          <w:p w:rsidR="00163BEE" w:rsidRPr="00BA4319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="00163BEE"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="003467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8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690C" w:rsidRPr="00BA4319" w:rsidRDefault="00D0690C">
      <w:pPr>
        <w:rPr>
          <w:sz w:val="24"/>
          <w:szCs w:val="24"/>
        </w:rPr>
      </w:pPr>
    </w:p>
    <w:sectPr w:rsidR="00D0690C" w:rsidRPr="00BA4319" w:rsidSect="00A80DC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74162"/>
    <w:multiLevelType w:val="hybridMultilevel"/>
    <w:tmpl w:val="3176DECE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34"/>
    <w:rsid w:val="00046ECC"/>
    <w:rsid w:val="00075358"/>
    <w:rsid w:val="000756C2"/>
    <w:rsid w:val="000A77AA"/>
    <w:rsid w:val="000C7513"/>
    <w:rsid w:val="00163BEE"/>
    <w:rsid w:val="00227011"/>
    <w:rsid w:val="00346795"/>
    <w:rsid w:val="003C5C67"/>
    <w:rsid w:val="00427734"/>
    <w:rsid w:val="004F0C5F"/>
    <w:rsid w:val="00543587"/>
    <w:rsid w:val="005C54B3"/>
    <w:rsid w:val="007067A4"/>
    <w:rsid w:val="00746890"/>
    <w:rsid w:val="0075630D"/>
    <w:rsid w:val="00771D13"/>
    <w:rsid w:val="007D6474"/>
    <w:rsid w:val="008126DE"/>
    <w:rsid w:val="00847CC3"/>
    <w:rsid w:val="009077A3"/>
    <w:rsid w:val="00A80DC8"/>
    <w:rsid w:val="00AA2A96"/>
    <w:rsid w:val="00BA4319"/>
    <w:rsid w:val="00C00466"/>
    <w:rsid w:val="00C765B4"/>
    <w:rsid w:val="00D0690C"/>
    <w:rsid w:val="00D51568"/>
    <w:rsid w:val="00D975FB"/>
    <w:rsid w:val="00F079DB"/>
    <w:rsid w:val="00F3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list1">
    <w:name w:val="Bullet list 1"/>
    <w:basedOn w:val="a"/>
    <w:link w:val="Bulletlist1Char"/>
    <w:rsid w:val="004F0C5F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4F0C5F"/>
    <w:rPr>
      <w:rFonts w:ascii="Arial" w:eastAsia="Times New Roman" w:hAnsi="Arial" w:cs="Times New Roman"/>
      <w:sz w:val="20"/>
      <w:szCs w:val="24"/>
      <w:lang w:val="en-GB"/>
    </w:rPr>
  </w:style>
  <w:style w:type="paragraph" w:styleId="a3">
    <w:name w:val="No Spacing"/>
    <w:link w:val="a4"/>
    <w:uiPriority w:val="1"/>
    <w:qFormat/>
    <w:rsid w:val="00163BE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163BEE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link w:val="a6"/>
    <w:uiPriority w:val="34"/>
    <w:qFormat/>
    <w:rsid w:val="00AA2A96"/>
    <w:pPr>
      <w:ind w:left="720"/>
      <w:contextualSpacing/>
    </w:pPr>
    <w:rPr>
      <w:lang w:val="en-GB"/>
    </w:rPr>
  </w:style>
  <w:style w:type="character" w:customStyle="1" w:styleId="a6">
    <w:name w:val="Абзац списка Знак"/>
    <w:link w:val="a5"/>
    <w:uiPriority w:val="34"/>
    <w:locked/>
    <w:rsid w:val="00AA2A96"/>
    <w:rPr>
      <w:rFonts w:ascii="Calibri" w:eastAsia="Calibri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list1">
    <w:name w:val="Bullet list 1"/>
    <w:basedOn w:val="a"/>
    <w:link w:val="Bulletlist1Char"/>
    <w:rsid w:val="004F0C5F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4F0C5F"/>
    <w:rPr>
      <w:rFonts w:ascii="Arial" w:eastAsia="Times New Roman" w:hAnsi="Arial" w:cs="Times New Roman"/>
      <w:sz w:val="20"/>
      <w:szCs w:val="24"/>
      <w:lang w:val="en-GB"/>
    </w:rPr>
  </w:style>
  <w:style w:type="paragraph" w:styleId="a3">
    <w:name w:val="No Spacing"/>
    <w:link w:val="a4"/>
    <w:uiPriority w:val="1"/>
    <w:qFormat/>
    <w:rsid w:val="00163BE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163BEE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link w:val="a6"/>
    <w:uiPriority w:val="34"/>
    <w:qFormat/>
    <w:rsid w:val="00AA2A96"/>
    <w:pPr>
      <w:ind w:left="720"/>
      <w:contextualSpacing/>
    </w:pPr>
    <w:rPr>
      <w:lang w:val="en-GB"/>
    </w:rPr>
  </w:style>
  <w:style w:type="character" w:customStyle="1" w:styleId="a6">
    <w:name w:val="Абзац списка Знак"/>
    <w:link w:val="a5"/>
    <w:uiPriority w:val="34"/>
    <w:locked/>
    <w:rsid w:val="00AA2A96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2389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 Kalieva</dc:creator>
  <cp:keywords/>
  <dc:description/>
  <cp:lastModifiedBy>Пользователь</cp:lastModifiedBy>
  <cp:revision>18</cp:revision>
  <dcterms:created xsi:type="dcterms:W3CDTF">2017-04-06T03:30:00Z</dcterms:created>
  <dcterms:modified xsi:type="dcterms:W3CDTF">2017-09-13T09:57:00Z</dcterms:modified>
</cp:coreProperties>
</file>